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B178FF">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B178FF" w:rsidRPr="00B178FF">
              <w:t>0</w:t>
            </w:r>
            <w:r w:rsidRPr="00B178FF">
              <w:t>.</w:t>
            </w:r>
            <w:r w:rsidR="00B178FF" w:rsidRPr="00B178FF">
              <w:t>0</w:t>
            </w:r>
            <w:r w:rsidRPr="00B178FF">
              <w:t>.</w:t>
            </w:r>
            <w:bookmarkEnd w:id="3"/>
            <w:r w:rsidR="00C152CC">
              <w:rPr>
                <w:rFonts w:hint="eastAsia"/>
                <w:lang w:eastAsia="zh-CN"/>
              </w:rPr>
              <w:t>1</w:t>
            </w:r>
            <w:r w:rsidRPr="00B178FF">
              <w:t xml:space="preserve"> </w:t>
            </w:r>
            <w:r w:rsidRPr="00B178FF">
              <w:rPr>
                <w:sz w:val="32"/>
              </w:rPr>
              <w:t>(</w:t>
            </w:r>
            <w:bookmarkStart w:id="4" w:name="issueDate"/>
            <w:r w:rsidR="00B178FF" w:rsidRPr="00B178FF">
              <w:rPr>
                <w:sz w:val="32"/>
              </w:rPr>
              <w:t>2020</w:t>
            </w:r>
            <w:r w:rsidRPr="00B178FF">
              <w:rPr>
                <w:sz w:val="32"/>
              </w:rPr>
              <w:t>-</w:t>
            </w:r>
            <w:r w:rsidR="00B178FF" w:rsidRPr="00B178FF">
              <w:rPr>
                <w:sz w:val="32"/>
              </w:rPr>
              <w:t>11</w:t>
            </w:r>
            <w:bookmarkEnd w:id="4"/>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B178FF">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20A47">
              <w:t>Radio Access Networks</w:t>
            </w:r>
            <w:r w:rsidRPr="00220A47">
              <w:t>;</w:t>
            </w:r>
          </w:p>
          <w:p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6"/>
          <w:p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A7428">
              <w:rPr>
                <w:rStyle w:val="ZGSM"/>
              </w:rPr>
              <w:t>17</w:t>
            </w:r>
            <w:bookmarkEnd w:id="7"/>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D20D9">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6D20D9" w:rsidP="00133525">
            <w:pPr>
              <w:jc w:val="right"/>
            </w:pPr>
            <w:bookmarkStart w:id="8"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546B15">
              <w:rPr>
                <w:noProof/>
                <w:sz w:val="18"/>
              </w:rPr>
              <w:t>20</w:t>
            </w:r>
            <w:bookmarkEnd w:id="13"/>
            <w:r w:rsidR="00546B15">
              <w:rPr>
                <w:noProof/>
                <w:sz w:val="18"/>
              </w:rPr>
              <w:t>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255612"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55612">
        <w:t>Foreword</w:t>
      </w:r>
      <w:r w:rsidR="00255612">
        <w:tab/>
      </w:r>
      <w:r w:rsidR="00255612">
        <w:fldChar w:fldCharType="begin"/>
      </w:r>
      <w:r w:rsidR="00255612">
        <w:instrText xml:space="preserve"> PAGEREF _Toc54020109 \h </w:instrText>
      </w:r>
      <w:r w:rsidR="00255612">
        <w:fldChar w:fldCharType="separate"/>
      </w:r>
      <w:r w:rsidR="00255612">
        <w:t>4</w:t>
      </w:r>
      <w:r w:rsidR="00255612">
        <w:fldChar w:fldCharType="end"/>
      </w:r>
    </w:p>
    <w:p w:rsidR="00255612" w:rsidRDefault="00255612">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_Toc54020110 \h </w:instrText>
      </w:r>
      <w:r>
        <w:fldChar w:fldCharType="separate"/>
      </w:r>
      <w:r>
        <w:t>6</w:t>
      </w:r>
      <w:r>
        <w:fldChar w:fldCharType="end"/>
      </w:r>
    </w:p>
    <w:p w:rsidR="00255612" w:rsidRDefault="00255612">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_Toc54020111 \h </w:instrText>
      </w:r>
      <w:r>
        <w:fldChar w:fldCharType="separate"/>
      </w:r>
      <w:r>
        <w:t>6</w:t>
      </w:r>
      <w:r>
        <w:fldChar w:fldCharType="end"/>
      </w:r>
    </w:p>
    <w:p w:rsidR="00255612" w:rsidRDefault="00255612">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_Toc54020112 \h </w:instrText>
      </w:r>
      <w:r>
        <w:fldChar w:fldCharType="separate"/>
      </w:r>
      <w:r>
        <w:t>6</w:t>
      </w:r>
      <w:r>
        <w:fldChar w:fldCharType="end"/>
      </w:r>
    </w:p>
    <w:p w:rsidR="00255612" w:rsidRDefault="00255612">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_Toc54020113 \h </w:instrText>
      </w:r>
      <w:r>
        <w:fldChar w:fldCharType="separate"/>
      </w:r>
      <w:r>
        <w:t>6</w:t>
      </w:r>
      <w:r>
        <w:fldChar w:fldCharType="end"/>
      </w:r>
    </w:p>
    <w:p w:rsidR="00255612" w:rsidRDefault="00255612">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_Toc54020114 \h </w:instrText>
      </w:r>
      <w:r>
        <w:fldChar w:fldCharType="separate"/>
      </w:r>
      <w:r>
        <w:t>6</w:t>
      </w:r>
      <w:r>
        <w:fldChar w:fldCharType="end"/>
      </w:r>
    </w:p>
    <w:p w:rsidR="00255612" w:rsidRDefault="00255612">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_Toc54020115 \h </w:instrText>
      </w:r>
      <w:r>
        <w:fldChar w:fldCharType="separate"/>
      </w:r>
      <w:r>
        <w:t>7</w:t>
      </w:r>
      <w:r>
        <w:fldChar w:fldCharType="end"/>
      </w:r>
    </w:p>
    <w:p w:rsidR="00255612" w:rsidRDefault="00255612">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_Toc54020116 \h </w:instrText>
      </w:r>
      <w:r>
        <w:fldChar w:fldCharType="separate"/>
      </w:r>
      <w:r>
        <w:t>7</w:t>
      </w:r>
      <w:r>
        <w:fldChar w:fldCharType="end"/>
      </w:r>
    </w:p>
    <w:p w:rsidR="00255612" w:rsidRDefault="00255612">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_Toc54020117 \h </w:instrText>
      </w:r>
      <w:r>
        <w:fldChar w:fldCharType="separate"/>
      </w:r>
      <w:r>
        <w:t>7</w:t>
      </w:r>
      <w:r>
        <w:fldChar w:fldCharType="end"/>
      </w:r>
    </w:p>
    <w:p w:rsidR="00255612" w:rsidRDefault="00255612">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_Toc54020118 \h </w:instrText>
      </w:r>
      <w:r>
        <w:fldChar w:fldCharType="separate"/>
      </w:r>
      <w:r>
        <w:t>8</w:t>
      </w:r>
      <w:r>
        <w:fldChar w:fldCharType="end"/>
      </w:r>
    </w:p>
    <w:p w:rsidR="00255612" w:rsidRDefault="00255612">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_Toc54020119 \h </w:instrText>
      </w:r>
      <w:r>
        <w:fldChar w:fldCharType="separate"/>
      </w:r>
      <w:r>
        <w:t>8</w:t>
      </w:r>
      <w:r>
        <w:fldChar w:fldCharType="end"/>
      </w:r>
    </w:p>
    <w:p w:rsidR="00255612" w:rsidRDefault="00255612">
      <w:pPr>
        <w:pStyle w:val="21"/>
        <w:rPr>
          <w:rFonts w:asciiTheme="minorHAnsi" w:hAnsiTheme="minorHAnsi" w:cstheme="minorBidi"/>
          <w:kern w:val="2"/>
          <w:sz w:val="21"/>
          <w:szCs w:val="22"/>
          <w:lang w:val="en-US" w:eastAsia="zh-CN"/>
        </w:rPr>
      </w:pPr>
      <w:r w:rsidRPr="001E52EA">
        <w:rPr>
          <w:rFonts w:cs="Arial"/>
          <w:lang w:eastAsia="zh-CN"/>
        </w:rPr>
        <w:t>6.</w:t>
      </w:r>
      <w:r w:rsidRPr="001E52EA">
        <w:rPr>
          <w:rFonts w:cs="Arial"/>
          <w:lang w:val="en-US" w:eastAsia="zh-CN"/>
        </w:rPr>
        <w:t>x</w:t>
      </w:r>
      <w:r>
        <w:rPr>
          <w:rFonts w:asciiTheme="minorHAnsi" w:hAnsiTheme="minorHAnsi" w:cstheme="minorBidi"/>
          <w:kern w:val="2"/>
          <w:sz w:val="21"/>
          <w:szCs w:val="22"/>
          <w:lang w:val="en-US" w:eastAsia="zh-CN"/>
        </w:rPr>
        <w:tab/>
      </w:r>
      <w:r w:rsidRPr="001E52EA">
        <w:rPr>
          <w:rFonts w:cs="Arial"/>
          <w:lang w:val="en-US" w:eastAsia="zh-CN"/>
        </w:rPr>
        <w:t>DC_X_nY</w:t>
      </w:r>
      <w:r>
        <w:tab/>
      </w:r>
      <w:r>
        <w:fldChar w:fldCharType="begin"/>
      </w:r>
      <w:r>
        <w:instrText xml:space="preserve"> PAGEREF _Toc54020120 \h </w:instrText>
      </w:r>
      <w:r>
        <w:fldChar w:fldCharType="separate"/>
      </w:r>
      <w:r>
        <w:t>8</w:t>
      </w:r>
      <w:r>
        <w:fldChar w:fldCharType="end"/>
      </w:r>
    </w:p>
    <w:p w:rsidR="00255612" w:rsidRDefault="00255612">
      <w:pPr>
        <w:pStyle w:val="31"/>
        <w:rPr>
          <w:rFonts w:asciiTheme="minorHAnsi" w:hAnsiTheme="minorHAnsi" w:cstheme="minorBidi"/>
          <w:kern w:val="2"/>
          <w:sz w:val="21"/>
          <w:szCs w:val="22"/>
          <w:lang w:val="en-US" w:eastAsia="zh-CN"/>
        </w:rPr>
      </w:pPr>
      <w:r w:rsidRPr="001E52EA">
        <w:rPr>
          <w:rFonts w:cs="Arial"/>
          <w:lang w:eastAsia="zh-CN"/>
        </w:rPr>
        <w:t>6.</w:t>
      </w:r>
      <w:r w:rsidRPr="001E52EA">
        <w:rPr>
          <w:rFonts w:cs="Arial"/>
          <w:lang w:val="en-US" w:eastAsia="zh-CN"/>
        </w:rPr>
        <w:t>x</w:t>
      </w:r>
      <w:r w:rsidRPr="001E52EA">
        <w:rPr>
          <w:rFonts w:cs="Arial"/>
          <w:lang w:eastAsia="zh-CN"/>
        </w:rPr>
        <w:t>.</w:t>
      </w:r>
      <w:r w:rsidRPr="001E52EA">
        <w:rPr>
          <w:rFonts w:cs="Arial"/>
          <w:lang w:val="en-US" w:eastAsia="zh-CN"/>
        </w:rPr>
        <w:t>1</w:t>
      </w:r>
      <w:r>
        <w:rPr>
          <w:rFonts w:asciiTheme="minorHAnsi" w:hAnsiTheme="minorHAnsi" w:cstheme="minorBidi"/>
          <w:kern w:val="2"/>
          <w:sz w:val="21"/>
          <w:szCs w:val="22"/>
          <w:lang w:val="en-US" w:eastAsia="zh-CN"/>
        </w:rPr>
        <w:tab/>
      </w:r>
      <w:r w:rsidRPr="001E52EA">
        <w:rPr>
          <w:rFonts w:cs="Arial"/>
          <w:lang w:val="en-US" w:eastAsia="zh-CN"/>
        </w:rPr>
        <w:t>Transmitter Characteristics</w:t>
      </w:r>
      <w:r>
        <w:tab/>
      </w:r>
      <w:r>
        <w:fldChar w:fldCharType="begin"/>
      </w:r>
      <w:r>
        <w:instrText xml:space="preserve"> PAGEREF _Toc54020121 \h </w:instrText>
      </w:r>
      <w:r>
        <w:fldChar w:fldCharType="separate"/>
      </w:r>
      <w:r>
        <w:t>8</w:t>
      </w:r>
      <w:r>
        <w:fldChar w:fldCharType="end"/>
      </w:r>
    </w:p>
    <w:p w:rsidR="00255612" w:rsidRDefault="00255612">
      <w:pPr>
        <w:pStyle w:val="41"/>
        <w:rPr>
          <w:rFonts w:asciiTheme="minorHAnsi" w:hAnsiTheme="minorHAnsi" w:cstheme="minorBidi"/>
          <w:kern w:val="2"/>
          <w:sz w:val="21"/>
          <w:szCs w:val="22"/>
          <w:lang w:val="en-US" w:eastAsia="zh-CN"/>
        </w:rPr>
      </w:pPr>
      <w:r>
        <w:rPr>
          <w:lang w:eastAsia="zh-CN"/>
        </w:rPr>
        <w:t>6.x</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_Toc54020122 \h </w:instrText>
      </w:r>
      <w:r>
        <w:fldChar w:fldCharType="separate"/>
      </w:r>
      <w:r>
        <w:t>8</w:t>
      </w:r>
      <w:r>
        <w:fldChar w:fldCharType="end"/>
      </w:r>
    </w:p>
    <w:p w:rsidR="00255612" w:rsidRDefault="00255612">
      <w:pPr>
        <w:pStyle w:val="41"/>
        <w:rPr>
          <w:rFonts w:asciiTheme="minorHAnsi" w:hAnsiTheme="minorHAnsi" w:cstheme="minorBidi"/>
          <w:kern w:val="2"/>
          <w:sz w:val="21"/>
          <w:szCs w:val="22"/>
          <w:lang w:val="en-US" w:eastAsia="zh-CN"/>
        </w:rPr>
      </w:pPr>
      <w:r>
        <w:rPr>
          <w:lang w:eastAsia="zh-CN"/>
        </w:rPr>
        <w:t>6.x</w:t>
      </w:r>
      <w:r>
        <w:t>.</w:t>
      </w:r>
      <w:r>
        <w:rPr>
          <w:lang w:eastAsia="zh-CN"/>
        </w:rPr>
        <w:t>1.</w:t>
      </w:r>
      <w:r w:rsidRPr="001E52EA">
        <w:rPr>
          <w:lang w:val="en-US" w:eastAsia="zh-CN"/>
        </w:rPr>
        <w:t>2</w:t>
      </w:r>
      <w:r>
        <w:rPr>
          <w:rFonts w:asciiTheme="minorHAnsi" w:hAnsiTheme="minorHAnsi" w:cstheme="minorBidi"/>
          <w:kern w:val="2"/>
          <w:sz w:val="21"/>
          <w:szCs w:val="22"/>
          <w:lang w:val="en-US" w:eastAsia="zh-CN"/>
        </w:rPr>
        <w:tab/>
      </w:r>
      <w:r w:rsidRPr="001E52EA">
        <w:rPr>
          <w:lang w:val="en-US" w:eastAsia="zh-CN"/>
        </w:rPr>
        <w:t>Co-existence study</w:t>
      </w:r>
      <w:r>
        <w:tab/>
      </w:r>
      <w:r>
        <w:fldChar w:fldCharType="begin"/>
      </w:r>
      <w:r>
        <w:instrText xml:space="preserve"> PAGEREF _Toc54020123 \h </w:instrText>
      </w:r>
      <w:r>
        <w:fldChar w:fldCharType="separate"/>
      </w:r>
      <w:r>
        <w:t>8</w:t>
      </w:r>
      <w:r>
        <w:fldChar w:fldCharType="end"/>
      </w:r>
    </w:p>
    <w:p w:rsidR="00255612" w:rsidRDefault="00255612">
      <w:pPr>
        <w:pStyle w:val="31"/>
        <w:rPr>
          <w:rFonts w:asciiTheme="minorHAnsi" w:hAnsiTheme="minorHAnsi" w:cstheme="minorBidi"/>
          <w:kern w:val="2"/>
          <w:sz w:val="21"/>
          <w:szCs w:val="22"/>
          <w:lang w:val="en-US" w:eastAsia="zh-CN"/>
        </w:rPr>
      </w:pPr>
      <w:r w:rsidRPr="001E52EA">
        <w:rPr>
          <w:rFonts w:cs="Arial"/>
          <w:lang w:eastAsia="zh-CN"/>
        </w:rPr>
        <w:t>6.</w:t>
      </w:r>
      <w:r w:rsidRPr="001E52EA">
        <w:rPr>
          <w:rFonts w:cs="Arial"/>
          <w:lang w:val="en-US" w:eastAsia="zh-CN"/>
        </w:rPr>
        <w:t>x</w:t>
      </w:r>
      <w:r w:rsidRPr="001E52EA">
        <w:rPr>
          <w:rFonts w:cs="Arial"/>
          <w:lang w:eastAsia="zh-CN"/>
        </w:rPr>
        <w:t>.2</w:t>
      </w:r>
      <w:r>
        <w:rPr>
          <w:rFonts w:asciiTheme="minorHAnsi" w:hAnsiTheme="minorHAnsi" w:cstheme="minorBidi"/>
          <w:kern w:val="2"/>
          <w:sz w:val="21"/>
          <w:szCs w:val="22"/>
          <w:lang w:val="en-US" w:eastAsia="zh-CN"/>
        </w:rPr>
        <w:tab/>
      </w:r>
      <w:r w:rsidRPr="001E52EA">
        <w:rPr>
          <w:rFonts w:cs="Arial"/>
          <w:lang w:val="en-US" w:eastAsia="zh-CN"/>
        </w:rPr>
        <w:t>Receiver Characteristics</w:t>
      </w:r>
      <w:r>
        <w:tab/>
      </w:r>
      <w:r>
        <w:fldChar w:fldCharType="begin"/>
      </w:r>
      <w:r>
        <w:instrText xml:space="preserve"> PAGEREF _Toc54020124 \h </w:instrText>
      </w:r>
      <w:r>
        <w:fldChar w:fldCharType="separate"/>
      </w:r>
      <w:r>
        <w:t>8</w:t>
      </w:r>
      <w:r>
        <w:fldChar w:fldCharType="end"/>
      </w:r>
    </w:p>
    <w:p w:rsidR="00255612" w:rsidRDefault="00255612">
      <w:pPr>
        <w:pStyle w:val="41"/>
        <w:rPr>
          <w:rFonts w:asciiTheme="minorHAnsi" w:hAnsiTheme="minorHAnsi" w:cstheme="minorBidi"/>
          <w:kern w:val="2"/>
          <w:sz w:val="21"/>
          <w:szCs w:val="22"/>
          <w:lang w:val="en-US" w:eastAsia="zh-CN"/>
        </w:rPr>
      </w:pPr>
      <w:r>
        <w:rPr>
          <w:lang w:eastAsia="zh-CN"/>
        </w:rPr>
        <w:t>6.x</w:t>
      </w:r>
      <w:r>
        <w:t>.</w:t>
      </w:r>
      <w:r>
        <w:rPr>
          <w:lang w:eastAsia="zh-CN"/>
        </w:rPr>
        <w:t>2.1</w:t>
      </w:r>
      <w:r>
        <w:rPr>
          <w:rFonts w:asciiTheme="minorHAnsi" w:hAnsiTheme="minorHAnsi" w:cstheme="minorBidi"/>
          <w:kern w:val="2"/>
          <w:sz w:val="21"/>
          <w:szCs w:val="22"/>
          <w:lang w:val="en-US" w:eastAsia="zh-CN"/>
        </w:rPr>
        <w:tab/>
      </w:r>
      <w:r>
        <w:t>Reference sensitivity exceptions due to receiver harmonic mixing for EN-DC in NR FR1</w:t>
      </w:r>
      <w:r>
        <w:tab/>
      </w:r>
      <w:r>
        <w:fldChar w:fldCharType="begin"/>
      </w:r>
      <w:r>
        <w:instrText xml:space="preserve"> PAGEREF _Toc54020125 \h </w:instrText>
      </w:r>
      <w:r>
        <w:fldChar w:fldCharType="separate"/>
      </w:r>
      <w:r>
        <w:t>8</w:t>
      </w:r>
      <w:r>
        <w:fldChar w:fldCharType="end"/>
      </w:r>
    </w:p>
    <w:p w:rsidR="00255612" w:rsidRDefault="00255612">
      <w:pPr>
        <w:pStyle w:val="41"/>
        <w:rPr>
          <w:rFonts w:asciiTheme="minorHAnsi" w:hAnsiTheme="minorHAnsi" w:cstheme="minorBidi"/>
          <w:kern w:val="2"/>
          <w:sz w:val="21"/>
          <w:szCs w:val="22"/>
          <w:lang w:val="en-US" w:eastAsia="zh-CN"/>
        </w:rPr>
      </w:pPr>
      <w:r>
        <w:rPr>
          <w:lang w:eastAsia="zh-CN"/>
        </w:rPr>
        <w:t>6.x</w:t>
      </w:r>
      <w:r>
        <w:t>.</w:t>
      </w:r>
      <w:r>
        <w:rPr>
          <w:lang w:eastAsia="zh-CN"/>
        </w:rPr>
        <w:t>2.2</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_Toc54020126 \h </w:instrText>
      </w:r>
      <w:r>
        <w:fldChar w:fldCharType="separate"/>
      </w:r>
      <w:r>
        <w:t>9</w:t>
      </w:r>
      <w:r>
        <w:fldChar w:fldCharType="end"/>
      </w:r>
    </w:p>
    <w:p w:rsidR="00255612" w:rsidRDefault="00255612">
      <w:pPr>
        <w:pStyle w:val="41"/>
        <w:rPr>
          <w:rFonts w:asciiTheme="minorHAnsi" w:hAnsiTheme="minorHAnsi" w:cstheme="minorBidi"/>
          <w:kern w:val="2"/>
          <w:sz w:val="21"/>
          <w:szCs w:val="22"/>
          <w:lang w:val="en-US" w:eastAsia="zh-CN"/>
        </w:rPr>
      </w:pPr>
      <w:r>
        <w:rPr>
          <w:lang w:eastAsia="zh-CN"/>
        </w:rPr>
        <w:t>6.x</w:t>
      </w:r>
      <w:r>
        <w:t>.</w:t>
      </w:r>
      <w:r>
        <w:rPr>
          <w:lang w:eastAsia="zh-CN"/>
        </w:rPr>
        <w:t>2.3</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1E52EA">
        <w:rPr>
          <w:lang w:val="en-US" w:eastAsia="zh-CN"/>
        </w:rPr>
        <w:t xml:space="preserve">PC2 </w:t>
      </w:r>
      <w:r>
        <w:t>EN-DC in NR FR1 involving two bands</w:t>
      </w:r>
      <w:r>
        <w:tab/>
      </w:r>
      <w:r>
        <w:fldChar w:fldCharType="begin"/>
      </w:r>
      <w:r>
        <w:instrText xml:space="preserve"> PAGEREF _Toc54020127 \h </w:instrText>
      </w:r>
      <w:r>
        <w:fldChar w:fldCharType="separate"/>
      </w:r>
      <w:r>
        <w:t>9</w:t>
      </w:r>
      <w:r>
        <w:fldChar w:fldCharType="end"/>
      </w:r>
    </w:p>
    <w:p w:rsidR="00255612" w:rsidRDefault="00255612">
      <w:pPr>
        <w:pStyle w:val="1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_Toc54020128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2F3BA8">
      <w:pPr>
        <w:pStyle w:val="Guidance"/>
      </w:pPr>
      <w:r w:rsidRPr="004D3578">
        <w:br w:type="page"/>
      </w:r>
    </w:p>
    <w:p w:rsidR="007B600E" w:rsidRDefault="00080512" w:rsidP="006E62C1">
      <w:pPr>
        <w:pStyle w:val="1"/>
      </w:pPr>
      <w:bookmarkStart w:id="16" w:name="foreword"/>
      <w:bookmarkStart w:id="17" w:name="_Toc54020109"/>
      <w:bookmarkEnd w:id="16"/>
      <w:r w:rsidRPr="004D3578">
        <w:lastRenderedPageBreak/>
        <w:t>Foreword</w:t>
      </w:r>
      <w:bookmarkEnd w:id="17"/>
    </w:p>
    <w:p w:rsidR="00080512" w:rsidRPr="004D3578" w:rsidRDefault="00080512">
      <w:r w:rsidRPr="004D3578">
        <w:t xml:space="preserve">This Technical </w:t>
      </w:r>
      <w:bookmarkStart w:id="18" w:name="spectype3"/>
      <w:r w:rsidR="00602AEA" w:rsidRPr="006E62C1">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54020110"/>
      <w:bookmarkEnd w:id="20"/>
      <w:r w:rsidRPr="004D3578">
        <w:lastRenderedPageBreak/>
        <w:t>1</w:t>
      </w:r>
      <w:r w:rsidRPr="004D3578">
        <w:tab/>
        <w:t>Scope</w:t>
      </w:r>
      <w:bookmarkEnd w:id="21"/>
    </w:p>
    <w:p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p>
    <w:p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rsidR="0053588B" w:rsidRPr="004D3578" w:rsidRDefault="0053588B"/>
    <w:p w:rsidR="00080512" w:rsidRPr="004D3578" w:rsidRDefault="00080512">
      <w:pPr>
        <w:pStyle w:val="1"/>
      </w:pPr>
      <w:bookmarkStart w:id="22" w:name="references"/>
      <w:bookmarkStart w:id="23" w:name="_Toc54020111"/>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4" w:name="definitions"/>
      <w:bookmarkStart w:id="25" w:name="_Toc54020112"/>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54020113"/>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7" w:name="_Toc54020114"/>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8" w:name="_Toc54020115"/>
      <w:r w:rsidRPr="004D3578">
        <w:lastRenderedPageBreak/>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517164" w:rsidRPr="004D3578" w:rsidRDefault="00517164" w:rsidP="00517164">
      <w:pPr>
        <w:pStyle w:val="1"/>
      </w:pPr>
      <w:bookmarkStart w:id="29" w:name="clause4"/>
      <w:bookmarkStart w:id="30" w:name="_Toc47739606"/>
      <w:bookmarkStart w:id="31" w:name="_Toc54020116"/>
      <w:bookmarkEnd w:id="29"/>
      <w:r w:rsidRPr="004D3578">
        <w:t>4</w:t>
      </w:r>
      <w:r w:rsidRPr="004D3578">
        <w:tab/>
      </w:r>
      <w:r>
        <w:t>Background</w:t>
      </w:r>
      <w:bookmarkEnd w:id="30"/>
      <w:bookmarkEnd w:id="31"/>
    </w:p>
    <w:p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rsidR="00517164" w:rsidRPr="004D3578" w:rsidRDefault="00517164" w:rsidP="00517164">
      <w:pPr>
        <w:pStyle w:val="EX"/>
      </w:pPr>
    </w:p>
    <w:p w:rsidR="00517164" w:rsidRPr="004D3578" w:rsidRDefault="00517164" w:rsidP="00517164">
      <w:pPr>
        <w:pStyle w:val="2"/>
      </w:pPr>
      <w:bookmarkStart w:id="32" w:name="_Toc47739607"/>
      <w:bookmarkStart w:id="33" w:name="_Toc54020117"/>
      <w:r w:rsidRPr="004D3578">
        <w:t>4.</w:t>
      </w:r>
      <w:r>
        <w:t>1</w:t>
      </w:r>
      <w:r w:rsidRPr="004D3578">
        <w:tab/>
      </w:r>
      <w:r w:rsidRPr="000E296D">
        <w:t>TR Maintenance</w:t>
      </w:r>
      <w:bookmarkEnd w:id="32"/>
      <w:bookmarkEnd w:id="33"/>
    </w:p>
    <w:p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4" w:name="tsgNames"/>
      <w:bookmarkEnd w:id="34"/>
    </w:p>
    <w:p w:rsidR="006627B8" w:rsidRDefault="006627B8">
      <w:pPr>
        <w:spacing w:after="0"/>
        <w:rPr>
          <w:rFonts w:ascii="Arial" w:hAnsi="Arial"/>
          <w:i/>
          <w:sz w:val="36"/>
        </w:rPr>
      </w:pPr>
      <w:r>
        <w:rPr>
          <w:i/>
        </w:rPr>
        <w:br w:type="page"/>
      </w:r>
    </w:p>
    <w:p w:rsidR="00736C68" w:rsidRDefault="006627B8" w:rsidP="00736C68">
      <w:pPr>
        <w:pStyle w:val="1"/>
      </w:pPr>
      <w:bookmarkStart w:id="35" w:name="_Toc47739608"/>
      <w:bookmarkStart w:id="36" w:name="_Toc54020118"/>
      <w:r>
        <w:lastRenderedPageBreak/>
        <w:t>5</w:t>
      </w:r>
      <w:r w:rsidRPr="004D3578">
        <w:tab/>
      </w:r>
      <w:r w:rsidRPr="00B32233">
        <w:t>High power UE (power class 2) for EN-DC with 1 LTE band + 1 NR TDD band</w:t>
      </w:r>
      <w:r w:rsidRPr="00B03FBB">
        <w:t>: General Part</w:t>
      </w:r>
      <w:bookmarkStart w:id="37" w:name="_Toc518368621"/>
      <w:bookmarkStart w:id="38" w:name="_Toc42512439"/>
      <w:bookmarkStart w:id="39" w:name="_Toc47739609"/>
      <w:bookmarkEnd w:id="35"/>
      <w:bookmarkEnd w:id="36"/>
    </w:p>
    <w:bookmarkEnd w:id="37"/>
    <w:bookmarkEnd w:id="38"/>
    <w:bookmarkEnd w:id="39"/>
    <w:p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rsidR="002F3BA8" w:rsidRDefault="002F3BA8" w:rsidP="00736C68">
      <w:pPr>
        <w:spacing w:after="0"/>
        <w:rPr>
          <w:rFonts w:ascii="Arial" w:hAnsi="Arial"/>
          <w:i/>
          <w:sz w:val="36"/>
        </w:rPr>
      </w:pPr>
    </w:p>
    <w:p w:rsidR="00AE11D7" w:rsidRDefault="00AE11D7" w:rsidP="00AE11D7">
      <w:pPr>
        <w:pStyle w:val="1"/>
      </w:pPr>
      <w:bookmarkStart w:id="40" w:name="_Toc54020119"/>
      <w:r>
        <w:t>6</w:t>
      </w:r>
      <w:r w:rsidRPr="004D3578">
        <w:tab/>
      </w:r>
      <w:r w:rsidRPr="00B32233">
        <w:t>High power UE (power class 2) for EN-DC with 1 LTE band + 1 NR TDD band</w:t>
      </w:r>
      <w:r w:rsidRPr="00B03FBB">
        <w:t xml:space="preserve">: </w:t>
      </w:r>
      <w:r w:rsidRPr="00697599">
        <w:t>Specific Band Combination Part</w:t>
      </w:r>
      <w:bookmarkEnd w:id="40"/>
    </w:p>
    <w:p w:rsidR="003849D9" w:rsidRDefault="003849D9" w:rsidP="003849D9">
      <w:pPr>
        <w:pStyle w:val="2"/>
        <w:rPr>
          <w:rFonts w:cs="Arial"/>
          <w:lang w:val="en-US" w:eastAsia="zh-CN"/>
        </w:rPr>
      </w:pPr>
      <w:bookmarkStart w:id="41" w:name="_Toc47701541"/>
      <w:bookmarkStart w:id="42" w:name="_Toc519110869"/>
      <w:bookmarkStart w:id="43" w:name="_Toc54020120"/>
      <w:proofErr w:type="gramStart"/>
      <w:r>
        <w:rPr>
          <w:rFonts w:cs="Arial"/>
          <w:lang w:eastAsia="zh-CN"/>
        </w:rPr>
        <w:t>6.</w:t>
      </w:r>
      <w:r>
        <w:rPr>
          <w:rFonts w:cs="Arial"/>
          <w:lang w:val="en-US" w:eastAsia="zh-CN"/>
        </w:rPr>
        <w:t>x</w:t>
      </w:r>
      <w:proofErr w:type="gramEnd"/>
      <w:r>
        <w:rPr>
          <w:rFonts w:cs="Arial"/>
          <w:lang w:eastAsia="zh-CN"/>
        </w:rPr>
        <w:tab/>
      </w:r>
      <w:bookmarkEnd w:id="41"/>
      <w:bookmarkEnd w:id="42"/>
      <w:proofErr w:type="spellStart"/>
      <w:r w:rsidRPr="003849D9">
        <w:rPr>
          <w:rFonts w:cs="Arial"/>
          <w:lang w:val="en-US" w:eastAsia="zh-CN"/>
        </w:rPr>
        <w:t>DC_X_nY</w:t>
      </w:r>
      <w:bookmarkEnd w:id="43"/>
      <w:proofErr w:type="spellEnd"/>
    </w:p>
    <w:p w:rsidR="003849D9" w:rsidRDefault="003849D9" w:rsidP="003849D9">
      <w:pPr>
        <w:pStyle w:val="3"/>
        <w:rPr>
          <w:rFonts w:cs="Arial"/>
          <w:szCs w:val="28"/>
          <w:lang w:val="en-US" w:eastAsia="zh-CN"/>
        </w:rPr>
      </w:pPr>
      <w:bookmarkStart w:id="44" w:name="_Toc47701542"/>
      <w:bookmarkStart w:id="45" w:name="_Toc54020121"/>
      <w:proofErr w:type="gramStart"/>
      <w:r>
        <w:rPr>
          <w:rFonts w:cs="Arial"/>
          <w:szCs w:val="28"/>
          <w:lang w:eastAsia="zh-CN"/>
        </w:rPr>
        <w:t>6.</w:t>
      </w:r>
      <w:r>
        <w:rPr>
          <w:rFonts w:cs="Arial"/>
          <w:szCs w:val="28"/>
          <w:lang w:val="en-US" w:eastAsia="zh-CN"/>
        </w:rPr>
        <w:t>x</w:t>
      </w:r>
      <w:r>
        <w:rPr>
          <w:rFonts w:cs="Arial"/>
          <w:szCs w:val="28"/>
          <w:lang w:eastAsia="zh-CN"/>
        </w:rPr>
        <w:t>.</w:t>
      </w:r>
      <w:r>
        <w:rPr>
          <w:rFonts w:cs="Arial"/>
          <w:szCs w:val="28"/>
          <w:lang w:val="en-US" w:eastAsia="zh-CN"/>
        </w:rPr>
        <w:t>1</w:t>
      </w:r>
      <w:proofErr w:type="gramEnd"/>
      <w:r>
        <w:rPr>
          <w:rFonts w:cs="Arial"/>
          <w:szCs w:val="28"/>
          <w:lang w:eastAsia="zh-CN"/>
        </w:rPr>
        <w:tab/>
      </w:r>
      <w:bookmarkEnd w:id="44"/>
      <w:r w:rsidR="00C5411F">
        <w:rPr>
          <w:rFonts w:cs="Arial"/>
          <w:szCs w:val="28"/>
          <w:lang w:val="en-US" w:eastAsia="zh-CN"/>
        </w:rPr>
        <w:t>Transmitter Characteristics</w:t>
      </w:r>
      <w:bookmarkEnd w:id="45"/>
      <w:r w:rsidRPr="003849D9">
        <w:rPr>
          <w:rFonts w:cs="Arial"/>
          <w:szCs w:val="28"/>
          <w:lang w:val="en-US" w:eastAsia="zh-CN"/>
        </w:rPr>
        <w:t xml:space="preserve"> </w:t>
      </w:r>
    </w:p>
    <w:p w:rsidR="00C5411F" w:rsidRPr="00C5411F" w:rsidRDefault="00C5411F" w:rsidP="00C5411F">
      <w:pPr>
        <w:pStyle w:val="4"/>
        <w:rPr>
          <w:rFonts w:eastAsia="MS Mincho"/>
          <w:lang w:eastAsia="ja-JP"/>
        </w:rPr>
      </w:pPr>
      <w:bookmarkStart w:id="46" w:name="_Toc494295561"/>
      <w:bookmarkStart w:id="47" w:name="_Toc495923661"/>
      <w:bookmarkStart w:id="48" w:name="_Toc500344914"/>
      <w:bookmarkStart w:id="49" w:name="_Toc507677787"/>
      <w:bookmarkStart w:id="50" w:name="_Toc512349565"/>
      <w:bookmarkStart w:id="51" w:name="_Toc54020122"/>
      <w:proofErr w:type="gramStart"/>
      <w:r w:rsidRPr="00697599">
        <w:rPr>
          <w:lang w:eastAsia="zh-CN"/>
        </w:rPr>
        <w:t>6.</w:t>
      </w:r>
      <w:r>
        <w:rPr>
          <w:lang w:eastAsia="zh-CN"/>
        </w:rPr>
        <w:t>x</w:t>
      </w:r>
      <w:r w:rsidRPr="00697599">
        <w:t>.</w:t>
      </w:r>
      <w:r>
        <w:rPr>
          <w:lang w:eastAsia="zh-CN"/>
        </w:rPr>
        <w:t>1</w:t>
      </w:r>
      <w:r>
        <w:rPr>
          <w:rFonts w:hint="eastAsia"/>
          <w:lang w:eastAsia="zh-CN"/>
        </w:rPr>
        <w:t>.1</w:t>
      </w:r>
      <w:proofErr w:type="gramEnd"/>
      <w:r w:rsidRPr="00697599">
        <w:tab/>
      </w:r>
      <w:bookmarkEnd w:id="46"/>
      <w:bookmarkEnd w:id="47"/>
      <w:bookmarkEnd w:id="48"/>
      <w:bookmarkEnd w:id="49"/>
      <w:bookmarkEnd w:id="50"/>
      <w:r>
        <w:rPr>
          <w:lang w:eastAsia="zh-CN"/>
        </w:rPr>
        <w:t>Maximum Output Power</w:t>
      </w:r>
      <w:bookmarkEnd w:id="51"/>
    </w:p>
    <w:p w:rsidR="003849D9" w:rsidRDefault="003849D9" w:rsidP="003849D9">
      <w:pPr>
        <w:pStyle w:val="TH"/>
      </w:pPr>
      <w:r>
        <w:t>Table 6.</w:t>
      </w:r>
      <w:r>
        <w:rPr>
          <w:rFonts w:hint="eastAsia"/>
          <w:lang w:eastAsia="zh-CN"/>
        </w:rPr>
        <w:t>x</w:t>
      </w:r>
      <w: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361620" w:rsidTr="00361620">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361620" w:rsidRDefault="00361620" w:rsidP="007A031B">
            <w:pPr>
              <w:pStyle w:val="TAL"/>
              <w:jc w:val="center"/>
              <w:rPr>
                <w:rFonts w:eastAsia="MS Mincho" w:cs="Arial"/>
                <w:b/>
                <w:szCs w:val="18"/>
                <w:lang w:eastAsia="ja-JP"/>
              </w:rPr>
            </w:pPr>
            <w:r>
              <w:rPr>
                <w:rFonts w:eastAsia="MS Mincho"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361620" w:rsidRDefault="00361620" w:rsidP="007A031B">
            <w:pPr>
              <w:pStyle w:val="TAH"/>
              <w:keepNext w:val="0"/>
              <w:rPr>
                <w:rFonts w:eastAsia="MS Mincho"/>
              </w:rPr>
            </w:pPr>
            <w:r>
              <w:rPr>
                <w:rFonts w:eastAsia="MS Mincho"/>
              </w:rPr>
              <w:t xml:space="preserve">Power class </w:t>
            </w:r>
            <w:r>
              <w:rPr>
                <w:lang w:eastAsia="zh-CN"/>
              </w:rPr>
              <w:t xml:space="preserve">2 </w:t>
            </w:r>
            <w:r>
              <w:rPr>
                <w:rFonts w:eastAsia="MS Mincho"/>
              </w:rPr>
              <w:t>(</w:t>
            </w:r>
            <w:proofErr w:type="spellStart"/>
            <w:r>
              <w:rPr>
                <w:rFonts w:eastAsia="MS Mincho"/>
              </w:rPr>
              <w:t>dBm</w:t>
            </w:r>
            <w:proofErr w:type="spellEnd"/>
            <w:r>
              <w:rPr>
                <w:rFonts w:eastAsia="MS Mincho"/>
              </w:rPr>
              <w:t>)</w:t>
            </w:r>
          </w:p>
        </w:tc>
        <w:tc>
          <w:tcPr>
            <w:tcW w:w="3036" w:type="dxa"/>
            <w:tcBorders>
              <w:top w:val="single" w:sz="4" w:space="0" w:color="auto"/>
              <w:left w:val="single" w:sz="4" w:space="0" w:color="auto"/>
              <w:bottom w:val="single" w:sz="4" w:space="0" w:color="auto"/>
              <w:right w:val="single" w:sz="4" w:space="0" w:color="auto"/>
            </w:tcBorders>
            <w:vAlign w:val="center"/>
          </w:tcPr>
          <w:p w:rsidR="00361620" w:rsidRDefault="00361620" w:rsidP="007A031B">
            <w:pPr>
              <w:pStyle w:val="TAH"/>
              <w:keepNext w:val="0"/>
              <w:rPr>
                <w:rFonts w:eastAsia="MS Mincho"/>
              </w:rPr>
            </w:pPr>
            <w:r>
              <w:rPr>
                <w:rFonts w:eastAsia="MS Mincho"/>
              </w:rPr>
              <w:t>Tolerance (dB)</w:t>
            </w:r>
          </w:p>
        </w:tc>
      </w:tr>
      <w:tr w:rsidR="00361620" w:rsidTr="0036162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361620" w:rsidRPr="00361620" w:rsidRDefault="00361620" w:rsidP="007A031B">
            <w:pPr>
              <w:pStyle w:val="TAL"/>
              <w:jc w:val="center"/>
              <w:rPr>
                <w:rFonts w:cs="Arial"/>
                <w:b/>
                <w:szCs w:val="18"/>
                <w:lang w:eastAsia="zh-CN"/>
              </w:rPr>
            </w:pPr>
            <w:proofErr w:type="spellStart"/>
            <w:r>
              <w:rPr>
                <w:rFonts w:cs="Arial" w:hint="eastAsia"/>
                <w:b/>
                <w:szCs w:val="18"/>
                <w:lang w:eastAsia="zh-CN"/>
              </w:rPr>
              <w:t>D</w:t>
            </w:r>
            <w:r>
              <w:rPr>
                <w:rFonts w:cs="Arial"/>
                <w:b/>
                <w:szCs w:val="18"/>
                <w:lang w:eastAsia="zh-CN"/>
              </w:rPr>
              <w:t>C_X_nY</w:t>
            </w:r>
            <w:proofErr w:type="spellEnd"/>
          </w:p>
        </w:tc>
        <w:tc>
          <w:tcPr>
            <w:tcW w:w="3036" w:type="dxa"/>
            <w:tcBorders>
              <w:top w:val="single" w:sz="4" w:space="0" w:color="auto"/>
              <w:left w:val="single" w:sz="4" w:space="0" w:color="auto"/>
              <w:bottom w:val="single" w:sz="4" w:space="0" w:color="auto"/>
              <w:right w:val="single" w:sz="4" w:space="0" w:color="auto"/>
            </w:tcBorders>
            <w:vAlign w:val="center"/>
          </w:tcPr>
          <w:p w:rsidR="00361620" w:rsidRDefault="00361620" w:rsidP="007A031B">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tcPr>
          <w:p w:rsidR="00361620" w:rsidRDefault="00361620" w:rsidP="007A031B">
            <w:pPr>
              <w:pStyle w:val="TAL"/>
              <w:jc w:val="center"/>
              <w:rPr>
                <w:rFonts w:eastAsia="MS Mincho" w:cs="Arial"/>
                <w:b/>
                <w:szCs w:val="18"/>
                <w:lang w:eastAsia="ja-JP"/>
              </w:rPr>
            </w:pPr>
          </w:p>
        </w:tc>
      </w:tr>
    </w:tbl>
    <w:p w:rsidR="003849D9" w:rsidRDefault="00FC3898" w:rsidP="003849D9">
      <w:pPr>
        <w:rPr>
          <w:i/>
          <w:color w:val="0033CC"/>
        </w:rPr>
      </w:pPr>
      <w:r w:rsidRPr="00A92D4A">
        <w:rPr>
          <w:i/>
          <w:color w:val="0033CC"/>
        </w:rPr>
        <w:t xml:space="preserve">&lt; Editor’s note: </w:t>
      </w:r>
      <w:r>
        <w:rPr>
          <w:rFonts w:hint="eastAsia"/>
          <w:i/>
          <w:color w:val="0033CC"/>
          <w:lang w:eastAsia="zh-TW"/>
        </w:rPr>
        <w:t xml:space="preserve">Please use the same </w:t>
      </w:r>
      <w:r w:rsidR="00361620">
        <w:rPr>
          <w:rFonts w:hint="eastAsia"/>
          <w:i/>
          <w:color w:val="0033CC"/>
          <w:lang w:eastAsia="zh-TW"/>
        </w:rPr>
        <w:t>NOTE numbering as in TS 38.101-</w:t>
      </w:r>
      <w:r w:rsidR="00361620">
        <w:rPr>
          <w:i/>
          <w:color w:val="0033CC"/>
          <w:lang w:eastAsia="zh-TW"/>
        </w:rPr>
        <w:t>3,</w:t>
      </w:r>
      <w:r w:rsidR="00361620">
        <w:rPr>
          <w:i/>
          <w:color w:val="0033CC"/>
        </w:rPr>
        <w:t xml:space="preserve"> </w:t>
      </w:r>
      <w:r w:rsidR="00361620" w:rsidRPr="00361620">
        <w:rPr>
          <w:i/>
          <w:color w:val="0033CC"/>
        </w:rPr>
        <w:t>i.e. For PC2 TDD-TDD ENDC, note 5 is applied, for PC2 FDD-TDD ENDC, note 6 is applied.</w:t>
      </w:r>
      <w:r w:rsidRPr="00A92D4A">
        <w:rPr>
          <w:i/>
          <w:color w:val="0033CC"/>
        </w:rPr>
        <w:t>&gt;</w:t>
      </w:r>
    </w:p>
    <w:p w:rsidR="00361620" w:rsidRDefault="00361620" w:rsidP="00361620">
      <w:pPr>
        <w:pStyle w:val="4"/>
        <w:rPr>
          <w:lang w:val="en-US" w:eastAsia="zh-CN"/>
        </w:rPr>
      </w:pPr>
      <w:bookmarkStart w:id="52" w:name="_Toc54020123"/>
      <w:proofErr w:type="gramStart"/>
      <w:r>
        <w:rPr>
          <w:lang w:eastAsia="zh-CN"/>
        </w:rPr>
        <w:t>6.x</w:t>
      </w:r>
      <w:r>
        <w:t>.</w:t>
      </w:r>
      <w:r>
        <w:rPr>
          <w:lang w:eastAsia="zh-CN"/>
        </w:rPr>
        <w:t>1</w:t>
      </w:r>
      <w:r>
        <w:rPr>
          <w:rFonts w:hint="eastAsia"/>
          <w:lang w:eastAsia="zh-CN"/>
        </w:rPr>
        <w:t>.</w:t>
      </w:r>
      <w:r>
        <w:rPr>
          <w:rFonts w:hint="eastAsia"/>
          <w:lang w:val="en-US" w:eastAsia="zh-CN"/>
        </w:rPr>
        <w:t>2</w:t>
      </w:r>
      <w:proofErr w:type="gramEnd"/>
      <w:r>
        <w:tab/>
      </w:r>
      <w:r>
        <w:rPr>
          <w:rFonts w:hint="eastAsia"/>
          <w:lang w:val="en-US" w:eastAsia="zh-CN"/>
        </w:rPr>
        <w:t>Co-existence study</w:t>
      </w:r>
      <w:bookmarkEnd w:id="52"/>
      <w:r>
        <w:rPr>
          <w:rFonts w:hint="eastAsia"/>
          <w:lang w:val="en-US" w:eastAsia="zh-CN"/>
        </w:rPr>
        <w:t xml:space="preserve"> </w:t>
      </w:r>
    </w:p>
    <w:p w:rsidR="00361620" w:rsidRDefault="00361620" w:rsidP="00361620">
      <w:pPr>
        <w:rPr>
          <w:rFonts w:eastAsia="Yu Mincho"/>
          <w:lang w:eastAsia="ja-JP"/>
        </w:rPr>
      </w:pPr>
      <w:r>
        <w:rPr>
          <w:i/>
          <w:color w:val="0033CC"/>
        </w:rPr>
        <w:t xml:space="preserve">&lt; Editor’s note: </w:t>
      </w:r>
      <w:r>
        <w:rPr>
          <w:rFonts w:hint="eastAsia"/>
          <w:i/>
          <w:color w:val="0033CC"/>
          <w:lang w:val="en-US" w:eastAsia="zh-CN"/>
        </w:rPr>
        <w:t>In general, the co-existence study for PC2 inter-band ENDC are the same with the corresponding PC</w:t>
      </w:r>
      <w:r w:rsidR="00331E13">
        <w:rPr>
          <w:rFonts w:hint="eastAsia"/>
          <w:i/>
          <w:color w:val="0033CC"/>
          <w:lang w:val="en-US" w:eastAsia="zh-CN"/>
        </w:rPr>
        <w:t xml:space="preserve">3 inter-band ENDC. Therefore, </w:t>
      </w:r>
      <w:r w:rsidR="00331E13">
        <w:rPr>
          <w:i/>
          <w:color w:val="0033CC"/>
          <w:lang w:val="en-US" w:eastAsia="zh-CN"/>
        </w:rPr>
        <w:t>there</w:t>
      </w:r>
      <w:r>
        <w:rPr>
          <w:rFonts w:hint="eastAsia"/>
          <w:i/>
          <w:color w:val="0033CC"/>
          <w:lang w:val="en-US" w:eastAsia="zh-CN"/>
        </w:rPr>
        <w:t xml:space="preserve"> is no need to capture the co-existence table in this section, instead just capture the </w:t>
      </w:r>
      <w:r w:rsidR="00331E13">
        <w:rPr>
          <w:i/>
          <w:color w:val="0033CC"/>
          <w:lang w:val="en-US" w:eastAsia="zh-CN"/>
        </w:rPr>
        <w:t>conclusions</w:t>
      </w:r>
      <w:r>
        <w:rPr>
          <w:rFonts w:hint="eastAsia"/>
          <w:i/>
          <w:color w:val="0033CC"/>
          <w:lang w:val="en-US" w:eastAsia="zh-CN"/>
        </w:rPr>
        <w:t xml:space="preserve"> for information</w:t>
      </w:r>
      <w:r>
        <w:rPr>
          <w:i/>
          <w:color w:val="0033CC"/>
        </w:rPr>
        <w:t>.&gt;</w:t>
      </w:r>
    </w:p>
    <w:p w:rsidR="00361620" w:rsidRPr="00361620" w:rsidRDefault="00361620" w:rsidP="003849D9">
      <w:pPr>
        <w:rPr>
          <w:lang w:eastAsia="zh-CN"/>
        </w:rPr>
      </w:pPr>
    </w:p>
    <w:p w:rsidR="008E0678" w:rsidRDefault="008E0678" w:rsidP="008E0678">
      <w:pPr>
        <w:pStyle w:val="3"/>
        <w:rPr>
          <w:rFonts w:cs="Arial"/>
          <w:szCs w:val="28"/>
          <w:lang w:val="en-US" w:eastAsia="zh-CN"/>
        </w:rPr>
      </w:pPr>
      <w:bookmarkStart w:id="53" w:name="_Toc54020124"/>
      <w:proofErr w:type="gramStart"/>
      <w:r>
        <w:rPr>
          <w:rFonts w:cs="Arial"/>
          <w:szCs w:val="28"/>
          <w:lang w:eastAsia="zh-CN"/>
        </w:rPr>
        <w:t>6.</w:t>
      </w:r>
      <w:r>
        <w:rPr>
          <w:rFonts w:cs="Arial"/>
          <w:szCs w:val="28"/>
          <w:lang w:val="en-US" w:eastAsia="zh-CN"/>
        </w:rPr>
        <w:t>x</w:t>
      </w:r>
      <w:r>
        <w:rPr>
          <w:rFonts w:cs="Arial"/>
          <w:szCs w:val="28"/>
          <w:lang w:eastAsia="zh-CN"/>
        </w:rPr>
        <w:t>.2</w:t>
      </w:r>
      <w:proofErr w:type="gramEnd"/>
      <w:r>
        <w:rPr>
          <w:rFonts w:cs="Arial"/>
          <w:szCs w:val="28"/>
          <w:lang w:eastAsia="zh-CN"/>
        </w:rPr>
        <w:tab/>
      </w:r>
      <w:r>
        <w:rPr>
          <w:rFonts w:cs="Arial"/>
          <w:szCs w:val="28"/>
          <w:lang w:val="en-US" w:eastAsia="zh-CN"/>
        </w:rPr>
        <w:t>Receiver Characteristics</w:t>
      </w:r>
      <w:bookmarkEnd w:id="53"/>
      <w:r w:rsidRPr="003849D9">
        <w:rPr>
          <w:rFonts w:cs="Arial"/>
          <w:szCs w:val="28"/>
          <w:lang w:val="en-US" w:eastAsia="zh-CN"/>
        </w:rPr>
        <w:t xml:space="preserve"> </w:t>
      </w:r>
    </w:p>
    <w:p w:rsidR="00872440" w:rsidRDefault="00872440" w:rsidP="00872440">
      <w:pPr>
        <w:pStyle w:val="4"/>
      </w:pPr>
      <w:bookmarkStart w:id="54" w:name="_Toc54020125"/>
      <w:proofErr w:type="gramStart"/>
      <w:r w:rsidRPr="00697599">
        <w:rPr>
          <w:lang w:eastAsia="zh-CN"/>
        </w:rPr>
        <w:t>6.</w:t>
      </w:r>
      <w:r>
        <w:rPr>
          <w:lang w:eastAsia="zh-CN"/>
        </w:rPr>
        <w:t>x</w:t>
      </w:r>
      <w:r w:rsidRPr="00697599">
        <w:t>.</w:t>
      </w:r>
      <w:r>
        <w:rPr>
          <w:lang w:eastAsia="zh-CN"/>
        </w:rPr>
        <w:t>2</w:t>
      </w:r>
      <w:r>
        <w:rPr>
          <w:rFonts w:hint="eastAsia"/>
          <w:lang w:eastAsia="zh-CN"/>
        </w:rPr>
        <w:t>.</w:t>
      </w:r>
      <w:r w:rsidR="0040029D">
        <w:rPr>
          <w:lang w:eastAsia="zh-CN"/>
        </w:rPr>
        <w:t>1</w:t>
      </w:r>
      <w:proofErr w:type="gramEnd"/>
      <w:r w:rsidRPr="00697599">
        <w:tab/>
      </w:r>
      <w:r w:rsidRPr="00E062F1">
        <w:t>Reference sensitivity exceptions due to receiver harmonic mixing for EN-DC in NR FR1</w:t>
      </w:r>
      <w:bookmarkEnd w:id="54"/>
    </w:p>
    <w:p w:rsidR="00872440" w:rsidRPr="00E062F1" w:rsidRDefault="00872440" w:rsidP="00872440">
      <w:pPr>
        <w:pStyle w:val="TH"/>
      </w:pPr>
      <w:r w:rsidRPr="00E062F1">
        <w:t xml:space="preserve">Table </w:t>
      </w:r>
      <w:r>
        <w:t>6.x.2</w:t>
      </w:r>
      <w:r w:rsidRPr="00E062F1">
        <w:t>.</w:t>
      </w:r>
      <w:r w:rsidR="0040029D">
        <w:t>1</w:t>
      </w:r>
      <w:r w:rsidRPr="00E062F1">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586"/>
        <w:gridCol w:w="735"/>
        <w:gridCol w:w="735"/>
        <w:gridCol w:w="735"/>
        <w:gridCol w:w="735"/>
        <w:gridCol w:w="735"/>
        <w:gridCol w:w="735"/>
        <w:gridCol w:w="735"/>
        <w:gridCol w:w="735"/>
        <w:gridCol w:w="735"/>
        <w:gridCol w:w="794"/>
      </w:tblGrid>
      <w:tr w:rsidR="00872440" w:rsidRPr="00E062F1" w:rsidTr="005723A1">
        <w:trPr>
          <w:trHeight w:val="285"/>
          <w:jc w:val="center"/>
        </w:trPr>
        <w:tc>
          <w:tcPr>
            <w:tcW w:w="0" w:type="auto"/>
            <w:gridSpan w:val="13"/>
            <w:shd w:val="clear" w:color="auto" w:fill="auto"/>
          </w:tcPr>
          <w:p w:rsidR="00872440" w:rsidRPr="00E062F1" w:rsidRDefault="00872440" w:rsidP="005723A1">
            <w:pPr>
              <w:pStyle w:val="TAH"/>
            </w:pPr>
            <w:r w:rsidRPr="00E062F1">
              <w:t xml:space="preserve">E-UTRA or NR Band / Channel bandwidth of the </w:t>
            </w:r>
            <w:r w:rsidRPr="00E062F1">
              <w:rPr>
                <w:lang w:eastAsia="zh-CN"/>
              </w:rPr>
              <w:t>affected DL</w:t>
            </w:r>
            <w:r w:rsidRPr="00E062F1">
              <w:t xml:space="preserve"> band / MSD</w:t>
            </w:r>
          </w:p>
        </w:tc>
      </w:tr>
      <w:tr w:rsidR="00872440" w:rsidRPr="00E062F1" w:rsidTr="005723A1">
        <w:trPr>
          <w:trHeight w:val="285"/>
          <w:jc w:val="center"/>
        </w:trPr>
        <w:tc>
          <w:tcPr>
            <w:tcW w:w="0" w:type="auto"/>
            <w:shd w:val="clear" w:color="auto" w:fill="auto"/>
          </w:tcPr>
          <w:p w:rsidR="00872440" w:rsidRPr="00E062F1" w:rsidRDefault="00872440" w:rsidP="005723A1">
            <w:pPr>
              <w:pStyle w:val="TAH"/>
            </w:pPr>
            <w:r w:rsidRPr="00E062F1">
              <w:t>UL band</w:t>
            </w:r>
          </w:p>
        </w:tc>
        <w:tc>
          <w:tcPr>
            <w:tcW w:w="0" w:type="auto"/>
            <w:shd w:val="clear" w:color="auto" w:fill="auto"/>
          </w:tcPr>
          <w:p w:rsidR="00872440" w:rsidRPr="00E062F1" w:rsidRDefault="00872440" w:rsidP="005723A1">
            <w:pPr>
              <w:pStyle w:val="TAH"/>
            </w:pPr>
            <w:r w:rsidRPr="00E062F1">
              <w:t>DL band</w:t>
            </w:r>
          </w:p>
        </w:tc>
        <w:tc>
          <w:tcPr>
            <w:tcW w:w="0" w:type="auto"/>
            <w:shd w:val="clear" w:color="auto" w:fill="auto"/>
          </w:tcPr>
          <w:p w:rsidR="00872440" w:rsidRPr="00E062F1" w:rsidRDefault="00872440" w:rsidP="005723A1">
            <w:pPr>
              <w:pStyle w:val="TAH"/>
            </w:pPr>
            <w:r w:rsidRPr="00E062F1">
              <w:t>5</w:t>
            </w:r>
          </w:p>
          <w:p w:rsidR="00872440" w:rsidRPr="00E062F1" w:rsidRDefault="00872440" w:rsidP="005723A1">
            <w:pPr>
              <w:pStyle w:val="TAH"/>
            </w:pPr>
            <w:r w:rsidRPr="00E062F1">
              <w:t>MHz</w:t>
            </w:r>
          </w:p>
          <w:p w:rsidR="00872440" w:rsidRPr="00E062F1" w:rsidRDefault="00872440" w:rsidP="005723A1">
            <w:pPr>
              <w:pStyle w:val="TAH"/>
            </w:pPr>
            <w:r w:rsidRPr="00E062F1">
              <w:t>(dB)</w:t>
            </w:r>
          </w:p>
        </w:tc>
        <w:tc>
          <w:tcPr>
            <w:tcW w:w="0" w:type="auto"/>
            <w:shd w:val="clear" w:color="auto" w:fill="auto"/>
          </w:tcPr>
          <w:p w:rsidR="00872440" w:rsidRPr="00E062F1" w:rsidRDefault="00872440" w:rsidP="005723A1">
            <w:pPr>
              <w:pStyle w:val="TAH"/>
            </w:pPr>
            <w:r w:rsidRPr="00E062F1">
              <w:t>10 MHz</w:t>
            </w:r>
          </w:p>
          <w:p w:rsidR="00872440" w:rsidRPr="00E062F1" w:rsidRDefault="00872440" w:rsidP="005723A1">
            <w:pPr>
              <w:pStyle w:val="TAH"/>
            </w:pPr>
            <w:r w:rsidRPr="00E062F1">
              <w:t>(dB)</w:t>
            </w:r>
          </w:p>
        </w:tc>
        <w:tc>
          <w:tcPr>
            <w:tcW w:w="0" w:type="auto"/>
            <w:shd w:val="clear" w:color="auto" w:fill="auto"/>
          </w:tcPr>
          <w:p w:rsidR="00872440" w:rsidRPr="00E062F1" w:rsidRDefault="00872440" w:rsidP="005723A1">
            <w:pPr>
              <w:pStyle w:val="TAH"/>
            </w:pPr>
            <w:r w:rsidRPr="00E062F1">
              <w:t>15 MHz</w:t>
            </w:r>
          </w:p>
          <w:p w:rsidR="00872440" w:rsidRPr="00E062F1" w:rsidRDefault="00872440" w:rsidP="005723A1">
            <w:pPr>
              <w:pStyle w:val="TAH"/>
            </w:pPr>
            <w:r w:rsidRPr="00E062F1">
              <w:t>(dB)</w:t>
            </w:r>
          </w:p>
        </w:tc>
        <w:tc>
          <w:tcPr>
            <w:tcW w:w="0" w:type="auto"/>
            <w:shd w:val="clear" w:color="auto" w:fill="auto"/>
          </w:tcPr>
          <w:p w:rsidR="00872440" w:rsidRPr="00E062F1" w:rsidRDefault="00872440" w:rsidP="005723A1">
            <w:pPr>
              <w:pStyle w:val="TAH"/>
            </w:pPr>
            <w:r w:rsidRPr="00E062F1">
              <w:t>20 MHz</w:t>
            </w:r>
          </w:p>
          <w:p w:rsidR="00872440" w:rsidRPr="00E062F1" w:rsidRDefault="00872440" w:rsidP="005723A1">
            <w:pPr>
              <w:pStyle w:val="TAH"/>
            </w:pPr>
            <w:r w:rsidRPr="00E062F1">
              <w:t>(dB)</w:t>
            </w:r>
          </w:p>
        </w:tc>
        <w:tc>
          <w:tcPr>
            <w:tcW w:w="0" w:type="auto"/>
            <w:shd w:val="clear" w:color="auto" w:fill="auto"/>
          </w:tcPr>
          <w:p w:rsidR="00872440" w:rsidRPr="00E062F1" w:rsidRDefault="00872440" w:rsidP="005723A1">
            <w:pPr>
              <w:pStyle w:val="TAH"/>
            </w:pPr>
            <w:r w:rsidRPr="00E062F1">
              <w:t>25 MHz</w:t>
            </w:r>
          </w:p>
          <w:p w:rsidR="00872440" w:rsidRPr="00E062F1" w:rsidRDefault="00872440" w:rsidP="005723A1">
            <w:pPr>
              <w:pStyle w:val="TAH"/>
            </w:pPr>
            <w:r w:rsidRPr="00E062F1">
              <w:t>(dB)</w:t>
            </w:r>
          </w:p>
        </w:tc>
        <w:tc>
          <w:tcPr>
            <w:tcW w:w="0" w:type="auto"/>
            <w:shd w:val="clear" w:color="auto" w:fill="auto"/>
          </w:tcPr>
          <w:p w:rsidR="00872440" w:rsidRPr="00E062F1" w:rsidRDefault="00872440" w:rsidP="005723A1">
            <w:pPr>
              <w:pStyle w:val="TAH"/>
            </w:pPr>
            <w:r w:rsidRPr="00E062F1">
              <w:t>40 MHz</w:t>
            </w:r>
          </w:p>
          <w:p w:rsidR="00872440" w:rsidRPr="00E062F1" w:rsidRDefault="00872440" w:rsidP="005723A1">
            <w:pPr>
              <w:pStyle w:val="TAH"/>
            </w:pPr>
            <w:r w:rsidRPr="00E062F1">
              <w:t>(dB)</w:t>
            </w:r>
          </w:p>
        </w:tc>
        <w:tc>
          <w:tcPr>
            <w:tcW w:w="0" w:type="auto"/>
            <w:shd w:val="clear" w:color="auto" w:fill="auto"/>
          </w:tcPr>
          <w:p w:rsidR="00872440" w:rsidRPr="00E062F1" w:rsidRDefault="00872440" w:rsidP="005723A1">
            <w:pPr>
              <w:pStyle w:val="TAH"/>
            </w:pPr>
            <w:r w:rsidRPr="00E062F1">
              <w:t>50 MHz</w:t>
            </w:r>
          </w:p>
          <w:p w:rsidR="00872440" w:rsidRPr="00E062F1" w:rsidRDefault="00872440" w:rsidP="005723A1">
            <w:pPr>
              <w:pStyle w:val="TAH"/>
            </w:pPr>
            <w:r w:rsidRPr="00E062F1">
              <w:t>(dB)</w:t>
            </w:r>
          </w:p>
        </w:tc>
        <w:tc>
          <w:tcPr>
            <w:tcW w:w="0" w:type="auto"/>
            <w:shd w:val="clear" w:color="auto" w:fill="auto"/>
          </w:tcPr>
          <w:p w:rsidR="00872440" w:rsidRPr="00E062F1" w:rsidRDefault="00872440" w:rsidP="005723A1">
            <w:pPr>
              <w:pStyle w:val="TAH"/>
            </w:pPr>
            <w:r w:rsidRPr="00E062F1">
              <w:t>60 MHz</w:t>
            </w:r>
          </w:p>
          <w:p w:rsidR="00872440" w:rsidRPr="00E062F1" w:rsidRDefault="00872440" w:rsidP="005723A1">
            <w:pPr>
              <w:pStyle w:val="TAH"/>
            </w:pPr>
            <w:r w:rsidRPr="00E062F1">
              <w:t>(dB)</w:t>
            </w:r>
          </w:p>
        </w:tc>
        <w:tc>
          <w:tcPr>
            <w:tcW w:w="0" w:type="auto"/>
            <w:shd w:val="clear" w:color="auto" w:fill="auto"/>
          </w:tcPr>
          <w:p w:rsidR="00872440" w:rsidRPr="00E062F1" w:rsidRDefault="00872440" w:rsidP="005723A1">
            <w:pPr>
              <w:pStyle w:val="TAH"/>
            </w:pPr>
            <w:r w:rsidRPr="00E062F1">
              <w:t>80 MHz</w:t>
            </w:r>
          </w:p>
          <w:p w:rsidR="00872440" w:rsidRPr="00E062F1" w:rsidRDefault="00872440" w:rsidP="005723A1">
            <w:pPr>
              <w:pStyle w:val="TAH"/>
            </w:pPr>
            <w:r w:rsidRPr="00E062F1">
              <w:t>(dB)</w:t>
            </w:r>
          </w:p>
        </w:tc>
        <w:tc>
          <w:tcPr>
            <w:tcW w:w="0" w:type="auto"/>
          </w:tcPr>
          <w:p w:rsidR="00872440" w:rsidRPr="00E062F1" w:rsidRDefault="00872440" w:rsidP="005723A1">
            <w:pPr>
              <w:pStyle w:val="TAH"/>
            </w:pPr>
            <w:r w:rsidRPr="00E062F1">
              <w:t>90 MHz</w:t>
            </w:r>
          </w:p>
          <w:p w:rsidR="00872440" w:rsidRPr="00E062F1" w:rsidRDefault="00872440" w:rsidP="005723A1">
            <w:pPr>
              <w:pStyle w:val="TAH"/>
            </w:pPr>
            <w:r w:rsidRPr="00E062F1">
              <w:t>(dB)</w:t>
            </w:r>
          </w:p>
        </w:tc>
        <w:tc>
          <w:tcPr>
            <w:tcW w:w="0" w:type="auto"/>
            <w:shd w:val="clear" w:color="auto" w:fill="auto"/>
          </w:tcPr>
          <w:p w:rsidR="00872440" w:rsidRPr="00E062F1" w:rsidRDefault="00872440" w:rsidP="005723A1">
            <w:pPr>
              <w:pStyle w:val="TAH"/>
            </w:pPr>
            <w:r w:rsidRPr="00E062F1">
              <w:t>100 MHz</w:t>
            </w:r>
          </w:p>
          <w:p w:rsidR="00872440" w:rsidRPr="00E062F1" w:rsidRDefault="00872440" w:rsidP="005723A1">
            <w:pPr>
              <w:pStyle w:val="TAH"/>
            </w:pPr>
            <w:r w:rsidRPr="00E062F1">
              <w:t>(dB)</w:t>
            </w:r>
          </w:p>
        </w:tc>
      </w:tr>
      <w:tr w:rsidR="00872440" w:rsidRPr="00E062F1" w:rsidTr="005723A1">
        <w:trPr>
          <w:trHeight w:val="285"/>
          <w:jc w:val="center"/>
        </w:trPr>
        <w:tc>
          <w:tcPr>
            <w:tcW w:w="0" w:type="auto"/>
            <w:shd w:val="clear" w:color="auto" w:fill="auto"/>
            <w:vAlign w:val="center"/>
          </w:tcPr>
          <w:p w:rsidR="00872440" w:rsidRPr="00E062F1" w:rsidRDefault="00872440" w:rsidP="005723A1">
            <w:pPr>
              <w:pStyle w:val="TAC"/>
            </w:pPr>
          </w:p>
        </w:tc>
        <w:tc>
          <w:tcPr>
            <w:tcW w:w="0" w:type="auto"/>
            <w:shd w:val="clear" w:color="auto" w:fill="auto"/>
            <w:vAlign w:val="center"/>
          </w:tcPr>
          <w:p w:rsidR="00872440" w:rsidRPr="00E062F1" w:rsidRDefault="00872440" w:rsidP="005723A1">
            <w:pPr>
              <w:pStyle w:val="TAC"/>
            </w:pPr>
          </w:p>
        </w:tc>
        <w:tc>
          <w:tcPr>
            <w:tcW w:w="0" w:type="auto"/>
            <w:shd w:val="clear" w:color="auto" w:fill="auto"/>
            <w:vAlign w:val="center"/>
          </w:tcPr>
          <w:p w:rsidR="00872440" w:rsidRPr="00E062F1" w:rsidRDefault="00872440" w:rsidP="005723A1">
            <w:pPr>
              <w:pStyle w:val="TAC"/>
              <w:rPr>
                <w:rFonts w:eastAsia="Yu Gothic"/>
              </w:rPr>
            </w:pPr>
          </w:p>
        </w:tc>
        <w:tc>
          <w:tcPr>
            <w:tcW w:w="0" w:type="auto"/>
            <w:shd w:val="clear" w:color="auto" w:fill="auto"/>
            <w:vAlign w:val="center"/>
          </w:tcPr>
          <w:p w:rsidR="00872440" w:rsidRPr="00E062F1" w:rsidRDefault="00872440" w:rsidP="005723A1">
            <w:pPr>
              <w:pStyle w:val="TAC"/>
              <w:rPr>
                <w:rFonts w:eastAsia="Yu Gothic"/>
              </w:rPr>
            </w:pPr>
          </w:p>
        </w:tc>
        <w:tc>
          <w:tcPr>
            <w:tcW w:w="0" w:type="auto"/>
            <w:shd w:val="clear" w:color="auto" w:fill="auto"/>
            <w:vAlign w:val="center"/>
          </w:tcPr>
          <w:p w:rsidR="00872440" w:rsidRPr="00E062F1" w:rsidRDefault="00872440" w:rsidP="005723A1">
            <w:pPr>
              <w:pStyle w:val="TAC"/>
              <w:rPr>
                <w:rFonts w:eastAsia="Yu Gothic"/>
              </w:rPr>
            </w:pPr>
          </w:p>
        </w:tc>
        <w:tc>
          <w:tcPr>
            <w:tcW w:w="0" w:type="auto"/>
            <w:shd w:val="clear" w:color="auto" w:fill="auto"/>
            <w:vAlign w:val="center"/>
          </w:tcPr>
          <w:p w:rsidR="00872440" w:rsidRPr="00E062F1" w:rsidRDefault="00872440" w:rsidP="005723A1">
            <w:pPr>
              <w:pStyle w:val="TAC"/>
              <w:rPr>
                <w:rFonts w:eastAsia="Yu Gothic"/>
              </w:rPr>
            </w:pPr>
          </w:p>
        </w:tc>
        <w:tc>
          <w:tcPr>
            <w:tcW w:w="0" w:type="auto"/>
            <w:shd w:val="clear" w:color="auto" w:fill="auto"/>
          </w:tcPr>
          <w:p w:rsidR="00872440" w:rsidRPr="00E062F1" w:rsidRDefault="00872440" w:rsidP="005723A1">
            <w:pPr>
              <w:pStyle w:val="TAC"/>
            </w:pPr>
          </w:p>
        </w:tc>
        <w:tc>
          <w:tcPr>
            <w:tcW w:w="0" w:type="auto"/>
            <w:shd w:val="clear" w:color="auto" w:fill="auto"/>
          </w:tcPr>
          <w:p w:rsidR="00872440" w:rsidRPr="00E062F1" w:rsidRDefault="00872440" w:rsidP="005723A1">
            <w:pPr>
              <w:pStyle w:val="TAC"/>
            </w:pPr>
          </w:p>
        </w:tc>
        <w:tc>
          <w:tcPr>
            <w:tcW w:w="0" w:type="auto"/>
            <w:shd w:val="clear" w:color="auto" w:fill="auto"/>
          </w:tcPr>
          <w:p w:rsidR="00872440" w:rsidRPr="00E062F1" w:rsidRDefault="00872440" w:rsidP="005723A1">
            <w:pPr>
              <w:pStyle w:val="TAC"/>
            </w:pPr>
          </w:p>
        </w:tc>
        <w:tc>
          <w:tcPr>
            <w:tcW w:w="0" w:type="auto"/>
            <w:shd w:val="clear" w:color="auto" w:fill="auto"/>
          </w:tcPr>
          <w:p w:rsidR="00872440" w:rsidRPr="00E062F1" w:rsidRDefault="00872440" w:rsidP="005723A1">
            <w:pPr>
              <w:pStyle w:val="TAC"/>
            </w:pPr>
          </w:p>
        </w:tc>
        <w:tc>
          <w:tcPr>
            <w:tcW w:w="0" w:type="auto"/>
            <w:shd w:val="clear" w:color="auto" w:fill="auto"/>
          </w:tcPr>
          <w:p w:rsidR="00872440" w:rsidRPr="00E062F1" w:rsidRDefault="00872440" w:rsidP="005723A1">
            <w:pPr>
              <w:pStyle w:val="TAC"/>
            </w:pPr>
          </w:p>
        </w:tc>
        <w:tc>
          <w:tcPr>
            <w:tcW w:w="0" w:type="auto"/>
          </w:tcPr>
          <w:p w:rsidR="00872440" w:rsidRPr="00E062F1" w:rsidRDefault="00872440" w:rsidP="005723A1">
            <w:pPr>
              <w:pStyle w:val="TAC"/>
            </w:pPr>
          </w:p>
        </w:tc>
        <w:tc>
          <w:tcPr>
            <w:tcW w:w="0" w:type="auto"/>
            <w:shd w:val="clear" w:color="auto" w:fill="auto"/>
          </w:tcPr>
          <w:p w:rsidR="00872440" w:rsidRPr="00E062F1" w:rsidRDefault="00872440" w:rsidP="005723A1">
            <w:pPr>
              <w:pStyle w:val="TAC"/>
            </w:pPr>
          </w:p>
        </w:tc>
      </w:tr>
      <w:tr w:rsidR="00872440" w:rsidRPr="00E062F1" w:rsidTr="00B768BF">
        <w:trPr>
          <w:trHeight w:val="285"/>
          <w:jc w:val="center"/>
        </w:trPr>
        <w:tc>
          <w:tcPr>
            <w:tcW w:w="0" w:type="auto"/>
            <w:gridSpan w:val="13"/>
            <w:shd w:val="clear" w:color="auto" w:fill="auto"/>
            <w:vAlign w:val="center"/>
          </w:tcPr>
          <w:p w:rsidR="00872440" w:rsidRPr="00E062F1" w:rsidRDefault="00872440" w:rsidP="00872440">
            <w:pPr>
              <w:pStyle w:val="TAC"/>
              <w:jc w:val="left"/>
            </w:pPr>
            <w:r w:rsidRPr="00505539">
              <w:rPr>
                <w:rFonts w:cs="Arial"/>
              </w:rPr>
              <w:t xml:space="preserve">NOTE </w:t>
            </w:r>
            <w:r>
              <w:rPr>
                <w:rFonts w:cs="Arial"/>
              </w:rPr>
              <w:t>X</w:t>
            </w:r>
            <w:r w:rsidRPr="00505539">
              <w:rPr>
                <w:rFonts w:cs="Arial"/>
              </w:rPr>
              <w:t>:</w:t>
            </w:r>
          </w:p>
        </w:tc>
      </w:tr>
    </w:tbl>
    <w:p w:rsidR="00872440" w:rsidRDefault="00FC3898" w:rsidP="00872440">
      <w:pPr>
        <w:rPr>
          <w:i/>
          <w:color w:val="0033CC"/>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3898" w:rsidRPr="00872440" w:rsidRDefault="00FC3898" w:rsidP="00872440">
      <w:r w:rsidRPr="00A92D4A">
        <w:rPr>
          <w:i/>
          <w:color w:val="0033CC"/>
        </w:rPr>
        <w:t>&lt; Editor’s note: this section is optional</w:t>
      </w:r>
      <w:r>
        <w:rPr>
          <w:i/>
          <w:color w:val="0033CC"/>
        </w:rPr>
        <w:t>.</w:t>
      </w:r>
      <w:r w:rsidRPr="00A92D4A">
        <w:rPr>
          <w:i/>
          <w:color w:val="0033CC"/>
        </w:rPr>
        <w:t xml:space="preserve"> &gt;</w:t>
      </w:r>
    </w:p>
    <w:p w:rsidR="008136E6" w:rsidRDefault="008136E6" w:rsidP="008136E6">
      <w:pPr>
        <w:pStyle w:val="4"/>
      </w:pPr>
      <w:bookmarkStart w:id="55" w:name="_Toc54020126"/>
      <w:proofErr w:type="gramStart"/>
      <w:r w:rsidRPr="00697599">
        <w:rPr>
          <w:lang w:eastAsia="zh-CN"/>
        </w:rPr>
        <w:lastRenderedPageBreak/>
        <w:t>6.</w:t>
      </w:r>
      <w:r>
        <w:rPr>
          <w:lang w:eastAsia="zh-CN"/>
        </w:rPr>
        <w:t>x</w:t>
      </w:r>
      <w:r w:rsidRPr="00697599">
        <w:t>.</w:t>
      </w:r>
      <w:r>
        <w:rPr>
          <w:lang w:eastAsia="zh-CN"/>
        </w:rPr>
        <w:t>2</w:t>
      </w:r>
      <w:r>
        <w:rPr>
          <w:rFonts w:hint="eastAsia"/>
          <w:lang w:eastAsia="zh-CN"/>
        </w:rPr>
        <w:t>.</w:t>
      </w:r>
      <w:r w:rsidR="0040029D">
        <w:rPr>
          <w:lang w:eastAsia="zh-CN"/>
        </w:rPr>
        <w:t>2</w:t>
      </w:r>
      <w:proofErr w:type="gramEnd"/>
      <w:r w:rsidRPr="00697599">
        <w:tab/>
      </w:r>
      <w:r w:rsidRPr="00E062F1">
        <w:t>Reference sensitivity exceptions due to cross band isolation for EN-DC in NR FR1</w:t>
      </w:r>
      <w:bookmarkEnd w:id="55"/>
    </w:p>
    <w:p w:rsidR="008136E6" w:rsidRPr="00E062F1" w:rsidRDefault="008136E6" w:rsidP="008136E6">
      <w:pPr>
        <w:pStyle w:val="TH"/>
      </w:pPr>
      <w:r w:rsidRPr="00E062F1">
        <w:t xml:space="preserve">Table </w:t>
      </w:r>
      <w:r>
        <w:t>6.x</w:t>
      </w:r>
      <w:r w:rsidR="0040029D">
        <w:t>.2.2</w:t>
      </w:r>
      <w:r w:rsidRPr="00E062F1">
        <w:t xml:space="preserve">-1: Reference sensitivity exceptions (MSD) due to cross band isolation for </w:t>
      </w:r>
      <w:r>
        <w:rPr>
          <w:rFonts w:hint="eastAsia"/>
          <w:lang w:val="en-US" w:eastAsia="zh-CN"/>
        </w:rPr>
        <w:t>PC</w:t>
      </w:r>
      <w:r>
        <w:rPr>
          <w:lang w:val="en-US" w:eastAsia="zh-CN"/>
        </w:rPr>
        <w:t>2</w:t>
      </w:r>
      <w:r>
        <w:rPr>
          <w:rFonts w:hint="eastAsia"/>
          <w:lang w:val="en-US" w:eastAsia="zh-CN"/>
        </w:rPr>
        <w:t xml:space="preserve"> </w:t>
      </w:r>
      <w:r w:rsidRPr="00E062F1">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8136E6" w:rsidRPr="00E062F1" w:rsidTr="005723A1">
        <w:trPr>
          <w:jc w:val="center"/>
        </w:trPr>
        <w:tc>
          <w:tcPr>
            <w:tcW w:w="12369" w:type="dxa"/>
            <w:gridSpan w:val="15"/>
          </w:tcPr>
          <w:p w:rsidR="008136E6" w:rsidRPr="00E062F1" w:rsidRDefault="008136E6" w:rsidP="005723A1">
            <w:pPr>
              <w:pStyle w:val="TAH"/>
              <w:kinsoku w:val="0"/>
              <w:autoSpaceDE w:val="0"/>
            </w:pPr>
            <w:r w:rsidRPr="00E062F1">
              <w:t xml:space="preserve">E-UTRA or NR Band / Channel bandwidth of the </w:t>
            </w:r>
            <w:r w:rsidRPr="00E062F1">
              <w:rPr>
                <w:lang w:eastAsia="zh-CN"/>
              </w:rPr>
              <w:t>affected DL</w:t>
            </w:r>
            <w:r w:rsidRPr="00E062F1">
              <w:t xml:space="preserve"> band / MSD</w:t>
            </w:r>
          </w:p>
        </w:tc>
      </w:tr>
      <w:tr w:rsidR="008136E6" w:rsidRPr="00E062F1" w:rsidTr="005723A1">
        <w:trPr>
          <w:jc w:val="center"/>
        </w:trPr>
        <w:tc>
          <w:tcPr>
            <w:tcW w:w="897" w:type="dxa"/>
            <w:shd w:val="clear" w:color="auto" w:fill="auto"/>
          </w:tcPr>
          <w:p w:rsidR="008136E6" w:rsidRPr="00E062F1" w:rsidRDefault="008136E6" w:rsidP="005723A1">
            <w:pPr>
              <w:pStyle w:val="TAH"/>
              <w:kinsoku w:val="0"/>
              <w:autoSpaceDE w:val="0"/>
            </w:pPr>
            <w:r w:rsidRPr="00E062F1">
              <w:t>UL band</w:t>
            </w:r>
          </w:p>
        </w:tc>
        <w:tc>
          <w:tcPr>
            <w:tcW w:w="898" w:type="dxa"/>
            <w:shd w:val="clear" w:color="auto" w:fill="auto"/>
          </w:tcPr>
          <w:p w:rsidR="008136E6" w:rsidRPr="00E062F1" w:rsidRDefault="008136E6" w:rsidP="005723A1">
            <w:pPr>
              <w:pStyle w:val="TAH"/>
              <w:kinsoku w:val="0"/>
              <w:autoSpaceDE w:val="0"/>
            </w:pPr>
            <w:r w:rsidRPr="00E062F1">
              <w:t>DL band</w:t>
            </w:r>
          </w:p>
        </w:tc>
        <w:tc>
          <w:tcPr>
            <w:tcW w:w="747" w:type="dxa"/>
            <w:shd w:val="clear" w:color="auto" w:fill="auto"/>
          </w:tcPr>
          <w:p w:rsidR="008136E6" w:rsidRPr="00E062F1" w:rsidRDefault="008136E6" w:rsidP="005723A1">
            <w:pPr>
              <w:pStyle w:val="TAH"/>
              <w:kinsoku w:val="0"/>
              <w:autoSpaceDE w:val="0"/>
            </w:pPr>
            <w:r w:rsidRPr="00E062F1">
              <w:t>5 MHz</w:t>
            </w:r>
          </w:p>
          <w:p w:rsidR="008136E6" w:rsidRPr="00E062F1" w:rsidRDefault="008136E6" w:rsidP="005723A1">
            <w:pPr>
              <w:pStyle w:val="TAH"/>
              <w:kinsoku w:val="0"/>
              <w:autoSpaceDE w:val="0"/>
            </w:pPr>
            <w:r w:rsidRPr="00E062F1">
              <w:t>(dB)</w:t>
            </w:r>
          </w:p>
        </w:tc>
        <w:tc>
          <w:tcPr>
            <w:tcW w:w="818" w:type="dxa"/>
            <w:shd w:val="clear" w:color="auto" w:fill="auto"/>
          </w:tcPr>
          <w:p w:rsidR="008136E6" w:rsidRPr="00E062F1" w:rsidRDefault="008136E6" w:rsidP="005723A1">
            <w:pPr>
              <w:pStyle w:val="TAH"/>
              <w:kinsoku w:val="0"/>
              <w:autoSpaceDE w:val="0"/>
            </w:pPr>
            <w:r w:rsidRPr="00E062F1">
              <w:t>10 MHz</w:t>
            </w:r>
          </w:p>
          <w:p w:rsidR="008136E6" w:rsidRPr="00E062F1" w:rsidRDefault="008136E6" w:rsidP="005723A1">
            <w:pPr>
              <w:pStyle w:val="TAH"/>
              <w:kinsoku w:val="0"/>
              <w:autoSpaceDE w:val="0"/>
            </w:pPr>
            <w:r w:rsidRPr="00E062F1">
              <w:t>(dB)</w:t>
            </w:r>
          </w:p>
        </w:tc>
        <w:tc>
          <w:tcPr>
            <w:tcW w:w="818" w:type="dxa"/>
            <w:shd w:val="clear" w:color="auto" w:fill="auto"/>
          </w:tcPr>
          <w:p w:rsidR="008136E6" w:rsidRPr="00E062F1" w:rsidRDefault="008136E6" w:rsidP="005723A1">
            <w:pPr>
              <w:pStyle w:val="TAH"/>
              <w:kinsoku w:val="0"/>
              <w:autoSpaceDE w:val="0"/>
            </w:pPr>
            <w:r w:rsidRPr="00E062F1">
              <w:t>15 MHz</w:t>
            </w:r>
          </w:p>
          <w:p w:rsidR="008136E6" w:rsidRPr="00E062F1" w:rsidRDefault="008136E6" w:rsidP="005723A1">
            <w:pPr>
              <w:pStyle w:val="TAH"/>
              <w:kinsoku w:val="0"/>
              <w:autoSpaceDE w:val="0"/>
            </w:pPr>
            <w:r w:rsidRPr="00E062F1">
              <w:t>(dB)</w:t>
            </w:r>
          </w:p>
        </w:tc>
        <w:tc>
          <w:tcPr>
            <w:tcW w:w="818" w:type="dxa"/>
            <w:shd w:val="clear" w:color="auto" w:fill="auto"/>
          </w:tcPr>
          <w:p w:rsidR="008136E6" w:rsidRPr="00E062F1" w:rsidRDefault="008136E6" w:rsidP="005723A1">
            <w:pPr>
              <w:pStyle w:val="TAH"/>
              <w:kinsoku w:val="0"/>
              <w:autoSpaceDE w:val="0"/>
            </w:pPr>
            <w:r w:rsidRPr="00E062F1">
              <w:t>20 MHz</w:t>
            </w:r>
          </w:p>
          <w:p w:rsidR="008136E6" w:rsidRPr="00E062F1" w:rsidRDefault="008136E6" w:rsidP="005723A1">
            <w:pPr>
              <w:pStyle w:val="TAH"/>
              <w:kinsoku w:val="0"/>
              <w:autoSpaceDE w:val="0"/>
            </w:pPr>
            <w:r w:rsidRPr="00E062F1">
              <w:t>(dB)</w:t>
            </w:r>
          </w:p>
        </w:tc>
        <w:tc>
          <w:tcPr>
            <w:tcW w:w="818" w:type="dxa"/>
            <w:shd w:val="clear" w:color="auto" w:fill="auto"/>
          </w:tcPr>
          <w:p w:rsidR="008136E6" w:rsidRPr="00E062F1" w:rsidRDefault="008136E6" w:rsidP="005723A1">
            <w:pPr>
              <w:pStyle w:val="TAH"/>
              <w:kinsoku w:val="0"/>
              <w:autoSpaceDE w:val="0"/>
            </w:pPr>
            <w:r w:rsidRPr="00E062F1">
              <w:t>25 MHz</w:t>
            </w:r>
          </w:p>
          <w:p w:rsidR="008136E6" w:rsidRPr="00E062F1" w:rsidRDefault="008136E6" w:rsidP="005723A1">
            <w:pPr>
              <w:pStyle w:val="TAH"/>
              <w:kinsoku w:val="0"/>
              <w:autoSpaceDE w:val="0"/>
            </w:pPr>
            <w:r w:rsidRPr="00E062F1">
              <w:t>(dB)</w:t>
            </w:r>
          </w:p>
        </w:tc>
        <w:tc>
          <w:tcPr>
            <w:tcW w:w="818" w:type="dxa"/>
          </w:tcPr>
          <w:p w:rsidR="008136E6" w:rsidRPr="00E062F1" w:rsidRDefault="008136E6" w:rsidP="005723A1">
            <w:pPr>
              <w:pStyle w:val="TAH"/>
              <w:kinsoku w:val="0"/>
            </w:pPr>
            <w:r w:rsidRPr="00E062F1">
              <w:t>30 MHz</w:t>
            </w:r>
          </w:p>
          <w:p w:rsidR="008136E6" w:rsidRPr="00E062F1" w:rsidRDefault="008136E6" w:rsidP="005723A1">
            <w:pPr>
              <w:pStyle w:val="TAH"/>
              <w:kinsoku w:val="0"/>
              <w:autoSpaceDE w:val="0"/>
            </w:pPr>
            <w:r w:rsidRPr="00E062F1">
              <w:t>(dB)</w:t>
            </w:r>
          </w:p>
        </w:tc>
        <w:tc>
          <w:tcPr>
            <w:tcW w:w="818" w:type="dxa"/>
            <w:shd w:val="clear" w:color="auto" w:fill="auto"/>
          </w:tcPr>
          <w:p w:rsidR="008136E6" w:rsidRPr="00E062F1" w:rsidRDefault="008136E6" w:rsidP="005723A1">
            <w:pPr>
              <w:pStyle w:val="TAH"/>
              <w:kinsoku w:val="0"/>
              <w:autoSpaceDE w:val="0"/>
            </w:pPr>
            <w:r w:rsidRPr="00E062F1">
              <w:t>40 MHz</w:t>
            </w:r>
          </w:p>
          <w:p w:rsidR="008136E6" w:rsidRPr="00E062F1" w:rsidRDefault="008136E6" w:rsidP="005723A1">
            <w:pPr>
              <w:pStyle w:val="TAH"/>
              <w:kinsoku w:val="0"/>
              <w:autoSpaceDE w:val="0"/>
            </w:pPr>
            <w:r w:rsidRPr="00E062F1">
              <w:t>(dB)</w:t>
            </w:r>
          </w:p>
        </w:tc>
        <w:tc>
          <w:tcPr>
            <w:tcW w:w="818" w:type="dxa"/>
            <w:shd w:val="clear" w:color="auto" w:fill="auto"/>
          </w:tcPr>
          <w:p w:rsidR="008136E6" w:rsidRPr="00E062F1" w:rsidRDefault="008136E6" w:rsidP="005723A1">
            <w:pPr>
              <w:pStyle w:val="TAH"/>
              <w:kinsoku w:val="0"/>
              <w:autoSpaceDE w:val="0"/>
            </w:pPr>
            <w:r w:rsidRPr="00E062F1">
              <w:t>50 MHz</w:t>
            </w:r>
          </w:p>
          <w:p w:rsidR="008136E6" w:rsidRPr="00E062F1" w:rsidRDefault="008136E6" w:rsidP="005723A1">
            <w:pPr>
              <w:pStyle w:val="TAH"/>
              <w:kinsoku w:val="0"/>
              <w:autoSpaceDE w:val="0"/>
            </w:pPr>
            <w:r w:rsidRPr="00E062F1">
              <w:t>(dB)</w:t>
            </w:r>
          </w:p>
        </w:tc>
        <w:tc>
          <w:tcPr>
            <w:tcW w:w="806" w:type="dxa"/>
            <w:shd w:val="clear" w:color="auto" w:fill="auto"/>
          </w:tcPr>
          <w:p w:rsidR="008136E6" w:rsidRPr="00E062F1" w:rsidRDefault="008136E6" w:rsidP="005723A1">
            <w:pPr>
              <w:pStyle w:val="TAH"/>
              <w:kinsoku w:val="0"/>
              <w:autoSpaceDE w:val="0"/>
            </w:pPr>
            <w:r w:rsidRPr="00E062F1">
              <w:t>60 MHz</w:t>
            </w:r>
          </w:p>
          <w:p w:rsidR="008136E6" w:rsidRPr="00E062F1" w:rsidRDefault="008136E6" w:rsidP="005723A1">
            <w:pPr>
              <w:pStyle w:val="TAH"/>
              <w:kinsoku w:val="0"/>
              <w:autoSpaceDE w:val="0"/>
            </w:pPr>
            <w:r w:rsidRPr="00E062F1">
              <w:t>(dB)</w:t>
            </w:r>
          </w:p>
        </w:tc>
        <w:tc>
          <w:tcPr>
            <w:tcW w:w="806" w:type="dxa"/>
          </w:tcPr>
          <w:p w:rsidR="008136E6" w:rsidRPr="00E062F1" w:rsidRDefault="008136E6" w:rsidP="005723A1">
            <w:pPr>
              <w:pStyle w:val="TAH"/>
              <w:kinsoku w:val="0"/>
              <w:autoSpaceDE w:val="0"/>
            </w:pPr>
            <w:r>
              <w:t>7</w:t>
            </w:r>
            <w:r w:rsidRPr="00E062F1">
              <w:t>0 MHz</w:t>
            </w:r>
          </w:p>
          <w:p w:rsidR="008136E6" w:rsidRPr="00E062F1" w:rsidRDefault="008136E6" w:rsidP="005723A1">
            <w:pPr>
              <w:pStyle w:val="TAH"/>
              <w:kinsoku w:val="0"/>
              <w:autoSpaceDE w:val="0"/>
            </w:pPr>
            <w:r w:rsidRPr="00E062F1">
              <w:t>(dB)</w:t>
            </w:r>
          </w:p>
        </w:tc>
        <w:tc>
          <w:tcPr>
            <w:tcW w:w="806" w:type="dxa"/>
            <w:shd w:val="clear" w:color="auto" w:fill="auto"/>
          </w:tcPr>
          <w:p w:rsidR="008136E6" w:rsidRPr="00E062F1" w:rsidRDefault="008136E6" w:rsidP="005723A1">
            <w:pPr>
              <w:pStyle w:val="TAH"/>
              <w:kinsoku w:val="0"/>
              <w:autoSpaceDE w:val="0"/>
            </w:pPr>
            <w:r w:rsidRPr="00E062F1">
              <w:t>80 MHz</w:t>
            </w:r>
          </w:p>
          <w:p w:rsidR="008136E6" w:rsidRPr="00E062F1" w:rsidRDefault="008136E6" w:rsidP="005723A1">
            <w:pPr>
              <w:pStyle w:val="TAH"/>
              <w:kinsoku w:val="0"/>
              <w:autoSpaceDE w:val="0"/>
            </w:pPr>
            <w:r w:rsidRPr="00E062F1">
              <w:t>(dB)</w:t>
            </w:r>
          </w:p>
        </w:tc>
        <w:tc>
          <w:tcPr>
            <w:tcW w:w="806" w:type="dxa"/>
          </w:tcPr>
          <w:p w:rsidR="008136E6" w:rsidRPr="00E062F1" w:rsidRDefault="008136E6" w:rsidP="005723A1">
            <w:pPr>
              <w:pStyle w:val="TAH"/>
              <w:kinsoku w:val="0"/>
              <w:autoSpaceDE w:val="0"/>
            </w:pPr>
            <w:r w:rsidRPr="00E062F1">
              <w:t>90 MHz</w:t>
            </w:r>
          </w:p>
          <w:p w:rsidR="008136E6" w:rsidRPr="00E062F1" w:rsidRDefault="008136E6" w:rsidP="005723A1">
            <w:pPr>
              <w:pStyle w:val="TAH"/>
              <w:kinsoku w:val="0"/>
              <w:autoSpaceDE w:val="0"/>
            </w:pPr>
            <w:r w:rsidRPr="00E062F1">
              <w:t>(dB)</w:t>
            </w:r>
          </w:p>
        </w:tc>
        <w:tc>
          <w:tcPr>
            <w:tcW w:w="877" w:type="dxa"/>
            <w:shd w:val="clear" w:color="auto" w:fill="auto"/>
          </w:tcPr>
          <w:p w:rsidR="008136E6" w:rsidRPr="00E062F1" w:rsidRDefault="008136E6" w:rsidP="005723A1">
            <w:pPr>
              <w:pStyle w:val="TAH"/>
              <w:kinsoku w:val="0"/>
              <w:autoSpaceDE w:val="0"/>
            </w:pPr>
            <w:r w:rsidRPr="00E062F1">
              <w:t>100 MHz</w:t>
            </w:r>
          </w:p>
          <w:p w:rsidR="008136E6" w:rsidRPr="00E062F1" w:rsidRDefault="008136E6" w:rsidP="005723A1">
            <w:pPr>
              <w:pStyle w:val="TAH"/>
              <w:kinsoku w:val="0"/>
              <w:autoSpaceDE w:val="0"/>
            </w:pPr>
            <w:r w:rsidRPr="00E062F1">
              <w:t>(dB)</w:t>
            </w:r>
          </w:p>
        </w:tc>
      </w:tr>
      <w:tr w:rsidR="008136E6" w:rsidRPr="00E062F1" w:rsidTr="005723A1">
        <w:trPr>
          <w:jc w:val="center"/>
        </w:trPr>
        <w:tc>
          <w:tcPr>
            <w:tcW w:w="897" w:type="dxa"/>
            <w:shd w:val="clear" w:color="auto" w:fill="auto"/>
          </w:tcPr>
          <w:p w:rsidR="008136E6" w:rsidRPr="00E062F1" w:rsidRDefault="008136E6" w:rsidP="005723A1">
            <w:pPr>
              <w:pStyle w:val="TAC"/>
              <w:rPr>
                <w:lang w:eastAsia="zh-CN"/>
              </w:rPr>
            </w:pPr>
          </w:p>
        </w:tc>
        <w:tc>
          <w:tcPr>
            <w:tcW w:w="898" w:type="dxa"/>
            <w:shd w:val="clear" w:color="auto" w:fill="auto"/>
          </w:tcPr>
          <w:p w:rsidR="008136E6" w:rsidRPr="00E062F1" w:rsidRDefault="008136E6" w:rsidP="005723A1">
            <w:pPr>
              <w:pStyle w:val="TAC"/>
              <w:rPr>
                <w:lang w:eastAsia="zh-CN"/>
              </w:rPr>
            </w:pPr>
          </w:p>
        </w:tc>
        <w:tc>
          <w:tcPr>
            <w:tcW w:w="747" w:type="dxa"/>
            <w:shd w:val="clear" w:color="auto" w:fill="auto"/>
            <w:vAlign w:val="center"/>
          </w:tcPr>
          <w:p w:rsidR="008136E6" w:rsidRPr="00E062F1" w:rsidRDefault="008136E6" w:rsidP="005723A1">
            <w:pPr>
              <w:pStyle w:val="TAC"/>
              <w:rPr>
                <w:lang w:eastAsia="zh-CN"/>
              </w:rPr>
            </w:pPr>
          </w:p>
        </w:tc>
        <w:tc>
          <w:tcPr>
            <w:tcW w:w="818" w:type="dxa"/>
            <w:shd w:val="clear" w:color="auto" w:fill="auto"/>
          </w:tcPr>
          <w:p w:rsidR="008136E6" w:rsidRPr="00E062F1" w:rsidRDefault="008136E6" w:rsidP="005723A1">
            <w:pPr>
              <w:pStyle w:val="TAC"/>
              <w:rPr>
                <w:lang w:eastAsia="zh-CN"/>
              </w:rPr>
            </w:pPr>
          </w:p>
        </w:tc>
        <w:tc>
          <w:tcPr>
            <w:tcW w:w="818" w:type="dxa"/>
            <w:shd w:val="clear" w:color="auto" w:fill="auto"/>
          </w:tcPr>
          <w:p w:rsidR="008136E6" w:rsidRPr="00E062F1" w:rsidRDefault="008136E6" w:rsidP="005723A1">
            <w:pPr>
              <w:pStyle w:val="TAC"/>
              <w:rPr>
                <w:lang w:eastAsia="zh-CN"/>
              </w:rPr>
            </w:pPr>
          </w:p>
        </w:tc>
        <w:tc>
          <w:tcPr>
            <w:tcW w:w="818" w:type="dxa"/>
            <w:shd w:val="clear" w:color="auto" w:fill="auto"/>
          </w:tcPr>
          <w:p w:rsidR="008136E6" w:rsidRPr="00E062F1" w:rsidRDefault="008136E6" w:rsidP="005723A1">
            <w:pPr>
              <w:pStyle w:val="TAC"/>
              <w:rPr>
                <w:lang w:eastAsia="zh-CN"/>
              </w:rPr>
            </w:pPr>
          </w:p>
        </w:tc>
        <w:tc>
          <w:tcPr>
            <w:tcW w:w="818" w:type="dxa"/>
            <w:shd w:val="clear" w:color="auto" w:fill="auto"/>
          </w:tcPr>
          <w:p w:rsidR="008136E6" w:rsidRPr="00E062F1" w:rsidRDefault="008136E6" w:rsidP="005723A1">
            <w:pPr>
              <w:pStyle w:val="TAC"/>
            </w:pPr>
          </w:p>
        </w:tc>
        <w:tc>
          <w:tcPr>
            <w:tcW w:w="818" w:type="dxa"/>
          </w:tcPr>
          <w:p w:rsidR="008136E6" w:rsidRPr="00E062F1" w:rsidRDefault="008136E6" w:rsidP="005723A1">
            <w:pPr>
              <w:pStyle w:val="TAC"/>
            </w:pPr>
          </w:p>
        </w:tc>
        <w:tc>
          <w:tcPr>
            <w:tcW w:w="818" w:type="dxa"/>
            <w:shd w:val="clear" w:color="auto" w:fill="auto"/>
          </w:tcPr>
          <w:p w:rsidR="008136E6" w:rsidRPr="00E062F1" w:rsidRDefault="008136E6" w:rsidP="005723A1">
            <w:pPr>
              <w:pStyle w:val="TAC"/>
            </w:pPr>
          </w:p>
        </w:tc>
        <w:tc>
          <w:tcPr>
            <w:tcW w:w="818" w:type="dxa"/>
            <w:shd w:val="clear" w:color="auto" w:fill="auto"/>
          </w:tcPr>
          <w:p w:rsidR="008136E6" w:rsidRPr="00E062F1" w:rsidRDefault="008136E6" w:rsidP="005723A1">
            <w:pPr>
              <w:pStyle w:val="TAC"/>
            </w:pPr>
          </w:p>
        </w:tc>
        <w:tc>
          <w:tcPr>
            <w:tcW w:w="806" w:type="dxa"/>
            <w:shd w:val="clear" w:color="auto" w:fill="auto"/>
          </w:tcPr>
          <w:p w:rsidR="008136E6" w:rsidRPr="00E062F1" w:rsidRDefault="008136E6" w:rsidP="005723A1">
            <w:pPr>
              <w:pStyle w:val="TAC"/>
            </w:pPr>
          </w:p>
        </w:tc>
        <w:tc>
          <w:tcPr>
            <w:tcW w:w="806" w:type="dxa"/>
          </w:tcPr>
          <w:p w:rsidR="008136E6" w:rsidRPr="00E062F1" w:rsidRDefault="008136E6" w:rsidP="005723A1">
            <w:pPr>
              <w:pStyle w:val="TAC"/>
            </w:pPr>
          </w:p>
        </w:tc>
        <w:tc>
          <w:tcPr>
            <w:tcW w:w="806" w:type="dxa"/>
            <w:shd w:val="clear" w:color="auto" w:fill="auto"/>
          </w:tcPr>
          <w:p w:rsidR="008136E6" w:rsidRPr="00E062F1" w:rsidRDefault="008136E6" w:rsidP="005723A1">
            <w:pPr>
              <w:pStyle w:val="TAC"/>
            </w:pPr>
          </w:p>
        </w:tc>
        <w:tc>
          <w:tcPr>
            <w:tcW w:w="806" w:type="dxa"/>
          </w:tcPr>
          <w:p w:rsidR="008136E6" w:rsidRPr="00E062F1" w:rsidRDefault="008136E6" w:rsidP="005723A1">
            <w:pPr>
              <w:pStyle w:val="TAC"/>
            </w:pPr>
          </w:p>
        </w:tc>
        <w:tc>
          <w:tcPr>
            <w:tcW w:w="877" w:type="dxa"/>
            <w:shd w:val="clear" w:color="auto" w:fill="auto"/>
          </w:tcPr>
          <w:p w:rsidR="008136E6" w:rsidRPr="00E062F1" w:rsidRDefault="008136E6" w:rsidP="005723A1">
            <w:pPr>
              <w:pStyle w:val="TAC"/>
            </w:pPr>
          </w:p>
        </w:tc>
      </w:tr>
      <w:tr w:rsidR="008136E6" w:rsidRPr="00E062F1" w:rsidTr="000D3444">
        <w:trPr>
          <w:jc w:val="center"/>
        </w:trPr>
        <w:tc>
          <w:tcPr>
            <w:tcW w:w="12369" w:type="dxa"/>
            <w:gridSpan w:val="15"/>
            <w:shd w:val="clear" w:color="auto" w:fill="auto"/>
          </w:tcPr>
          <w:p w:rsidR="008136E6" w:rsidRPr="00E062F1" w:rsidRDefault="008136E6" w:rsidP="008136E6">
            <w:pPr>
              <w:pStyle w:val="TAC"/>
              <w:jc w:val="left"/>
            </w:pPr>
            <w:r w:rsidRPr="00505539">
              <w:rPr>
                <w:rFonts w:cs="Arial"/>
              </w:rPr>
              <w:t xml:space="preserve">NOTE </w:t>
            </w:r>
            <w:r>
              <w:rPr>
                <w:rFonts w:cs="Arial"/>
              </w:rPr>
              <w:t>X</w:t>
            </w:r>
            <w:r w:rsidRPr="00505539">
              <w:rPr>
                <w:rFonts w:cs="Arial"/>
              </w:rPr>
              <w:t>:</w:t>
            </w:r>
          </w:p>
        </w:tc>
      </w:tr>
    </w:tbl>
    <w:p w:rsidR="008136E6" w:rsidRDefault="00FC3898" w:rsidP="008136E6">
      <w:pPr>
        <w:rPr>
          <w:i/>
          <w:color w:val="0033CC"/>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3898" w:rsidRPr="008136E6" w:rsidRDefault="00FC3898" w:rsidP="008136E6">
      <w:r w:rsidRPr="00A92D4A">
        <w:rPr>
          <w:i/>
          <w:color w:val="0033CC"/>
        </w:rPr>
        <w:t>&lt; Editor’s note: this section is optional</w:t>
      </w:r>
      <w:r>
        <w:rPr>
          <w:i/>
          <w:color w:val="0033CC"/>
        </w:rPr>
        <w:t>.</w:t>
      </w:r>
      <w:r w:rsidRPr="00A92D4A">
        <w:rPr>
          <w:i/>
          <w:color w:val="0033CC"/>
        </w:rPr>
        <w:t xml:space="preserve"> &gt;</w:t>
      </w:r>
    </w:p>
    <w:p w:rsidR="00A42150" w:rsidRDefault="00A42150" w:rsidP="00A42150">
      <w:pPr>
        <w:pStyle w:val="4"/>
      </w:pPr>
      <w:bookmarkStart w:id="56" w:name="_Toc54020127"/>
      <w:proofErr w:type="gramStart"/>
      <w:r w:rsidRPr="00697599">
        <w:rPr>
          <w:lang w:eastAsia="zh-CN"/>
        </w:rPr>
        <w:t>6.</w:t>
      </w:r>
      <w:r>
        <w:rPr>
          <w:lang w:eastAsia="zh-CN"/>
        </w:rPr>
        <w:t>x</w:t>
      </w:r>
      <w:r w:rsidRPr="00697599">
        <w:t>.</w:t>
      </w:r>
      <w:r>
        <w:rPr>
          <w:lang w:eastAsia="zh-CN"/>
        </w:rPr>
        <w:t>2</w:t>
      </w:r>
      <w:r>
        <w:rPr>
          <w:rFonts w:hint="eastAsia"/>
          <w:lang w:eastAsia="zh-CN"/>
        </w:rPr>
        <w:t>.</w:t>
      </w:r>
      <w:r w:rsidR="0040029D">
        <w:rPr>
          <w:lang w:eastAsia="zh-CN"/>
        </w:rPr>
        <w:t>3</w:t>
      </w:r>
      <w:proofErr w:type="gramEnd"/>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56"/>
    </w:p>
    <w:p w:rsidR="00A42150" w:rsidRDefault="0040029D" w:rsidP="00A42150">
      <w:pPr>
        <w:pStyle w:val="TH"/>
      </w:pPr>
      <w:r>
        <w:t>Table 6.x.2.3</w:t>
      </w:r>
      <w:r w:rsidR="00A42150">
        <w:t xml:space="preserve">-1: MSD test points for </w:t>
      </w:r>
      <w:proofErr w:type="spellStart"/>
      <w:r w:rsidR="00A42150">
        <w:t>PCell</w:t>
      </w:r>
      <w:proofErr w:type="spellEnd"/>
      <w:r w:rsidR="00A42150">
        <w:t xml:space="preserve"> due to dual uplink operation for </w:t>
      </w:r>
      <w:r w:rsidR="00A42150">
        <w:rPr>
          <w:rFonts w:hint="eastAsia"/>
          <w:lang w:val="en-US" w:eastAsia="zh-CN"/>
        </w:rPr>
        <w:t xml:space="preserve">PC2 </w:t>
      </w:r>
      <w:r w:rsidR="00A42150">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A42150" w:rsidTr="005723A1">
        <w:trPr>
          <w:tblHeader/>
          <w:jc w:val="center"/>
        </w:trPr>
        <w:tc>
          <w:tcPr>
            <w:tcW w:w="7927" w:type="dxa"/>
            <w:gridSpan w:val="8"/>
            <w:tcBorders>
              <w:bottom w:val="single" w:sz="4" w:space="0" w:color="auto"/>
            </w:tcBorders>
            <w:vAlign w:val="center"/>
          </w:tcPr>
          <w:p w:rsidR="00A42150" w:rsidRDefault="00A42150" w:rsidP="005723A1">
            <w:pPr>
              <w:pStyle w:val="TAH"/>
              <w:keepNext w:val="0"/>
            </w:pPr>
            <w:r>
              <w:t>NR or E-UTRA Band / Channel bandwidth / N</w:t>
            </w:r>
            <w:r>
              <w:rPr>
                <w:vertAlign w:val="subscript"/>
              </w:rPr>
              <w:t>RB</w:t>
            </w:r>
            <w:r>
              <w:t xml:space="preserve"> / MSD</w:t>
            </w:r>
          </w:p>
        </w:tc>
      </w:tr>
      <w:tr w:rsidR="00A42150" w:rsidTr="005723A1">
        <w:trPr>
          <w:tblHeader/>
          <w:jc w:val="center"/>
        </w:trPr>
        <w:tc>
          <w:tcPr>
            <w:tcW w:w="1880" w:type="dxa"/>
            <w:tcBorders>
              <w:bottom w:val="single" w:sz="4" w:space="0" w:color="auto"/>
            </w:tcBorders>
            <w:vAlign w:val="center"/>
          </w:tcPr>
          <w:p w:rsidR="00A42150" w:rsidRDefault="00A42150" w:rsidP="005723A1">
            <w:pPr>
              <w:pStyle w:val="TAH"/>
              <w:keepNext w:val="0"/>
            </w:pPr>
            <w:r>
              <w:rPr>
                <w:rFonts w:eastAsia="MS Mincho"/>
                <w:lang w:eastAsia="ja-JP"/>
              </w:rPr>
              <w:t>EN-</w:t>
            </w:r>
            <w:r>
              <w:rPr>
                <w:rFonts w:eastAsia="MS Mincho" w:hint="eastAsia"/>
                <w:lang w:eastAsia="ja-JP"/>
              </w:rPr>
              <w:t>DC</w:t>
            </w:r>
          </w:p>
          <w:p w:rsidR="00A42150" w:rsidRDefault="00A42150" w:rsidP="005723A1">
            <w:pPr>
              <w:pStyle w:val="TAH"/>
              <w:keepNext w:val="0"/>
              <w:rPr>
                <w:rFonts w:eastAsia="MS Mincho"/>
                <w:lang w:eastAsia="ja-JP"/>
              </w:rPr>
            </w:pPr>
            <w:r>
              <w:t>Configuration</w:t>
            </w:r>
          </w:p>
        </w:tc>
        <w:tc>
          <w:tcPr>
            <w:tcW w:w="856" w:type="dxa"/>
            <w:tcBorders>
              <w:bottom w:val="single" w:sz="4" w:space="0" w:color="auto"/>
            </w:tcBorders>
            <w:vAlign w:val="center"/>
          </w:tcPr>
          <w:p w:rsidR="00A42150" w:rsidRDefault="00A42150" w:rsidP="005723A1">
            <w:pPr>
              <w:pStyle w:val="TAH"/>
              <w:keepNext w:val="0"/>
            </w:pPr>
            <w:r>
              <w:t xml:space="preserve">EUTRA or </w:t>
            </w:r>
            <w:r>
              <w:rPr>
                <w:rFonts w:eastAsia="MS Mincho" w:hint="eastAsia"/>
                <w:lang w:eastAsia="ja-JP"/>
              </w:rPr>
              <w:t>NR</w:t>
            </w:r>
            <w:r>
              <w:t xml:space="preserve"> band</w:t>
            </w:r>
          </w:p>
        </w:tc>
        <w:tc>
          <w:tcPr>
            <w:tcW w:w="1040" w:type="dxa"/>
            <w:tcBorders>
              <w:bottom w:val="single" w:sz="4" w:space="0" w:color="auto"/>
            </w:tcBorders>
            <w:vAlign w:val="center"/>
          </w:tcPr>
          <w:p w:rsidR="00A42150" w:rsidRDefault="00A42150" w:rsidP="005723A1">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A42150" w:rsidRDefault="00A42150" w:rsidP="005723A1">
            <w:pPr>
              <w:pStyle w:val="TAH"/>
              <w:keepNext w:val="0"/>
            </w:pPr>
            <w:r>
              <w:t xml:space="preserve">UL/DL BW </w:t>
            </w:r>
            <w:r>
              <w:br/>
              <w:t>(MHz)</w:t>
            </w:r>
          </w:p>
        </w:tc>
        <w:tc>
          <w:tcPr>
            <w:tcW w:w="599" w:type="dxa"/>
            <w:tcBorders>
              <w:bottom w:val="single" w:sz="4" w:space="0" w:color="auto"/>
            </w:tcBorders>
            <w:vAlign w:val="center"/>
          </w:tcPr>
          <w:p w:rsidR="00A42150" w:rsidRDefault="00A42150" w:rsidP="005723A1">
            <w:pPr>
              <w:pStyle w:val="TAH"/>
              <w:keepNext w:val="0"/>
            </w:pPr>
            <w:r>
              <w:t xml:space="preserve">UL </w:t>
            </w:r>
            <w:r>
              <w:br/>
              <w:t>L</w:t>
            </w:r>
            <w:r>
              <w:rPr>
                <w:vertAlign w:val="subscript"/>
              </w:rPr>
              <w:t>CRB</w:t>
            </w:r>
          </w:p>
        </w:tc>
        <w:tc>
          <w:tcPr>
            <w:tcW w:w="1072" w:type="dxa"/>
            <w:tcBorders>
              <w:bottom w:val="single" w:sz="4" w:space="0" w:color="auto"/>
            </w:tcBorders>
            <w:vAlign w:val="center"/>
          </w:tcPr>
          <w:p w:rsidR="00A42150" w:rsidRDefault="00A42150" w:rsidP="005723A1">
            <w:pPr>
              <w:pStyle w:val="TAH"/>
              <w:keepNext w:val="0"/>
            </w:pPr>
            <w:r>
              <w:t>DL F</w:t>
            </w:r>
            <w:r>
              <w:rPr>
                <w:vertAlign w:val="subscript"/>
              </w:rPr>
              <w:t>c</w:t>
            </w:r>
            <w:r>
              <w:t xml:space="preserve"> (MHz)</w:t>
            </w:r>
          </w:p>
        </w:tc>
        <w:tc>
          <w:tcPr>
            <w:tcW w:w="775" w:type="dxa"/>
            <w:tcBorders>
              <w:bottom w:val="single" w:sz="4" w:space="0" w:color="auto"/>
            </w:tcBorders>
            <w:vAlign w:val="center"/>
          </w:tcPr>
          <w:p w:rsidR="00A42150" w:rsidRDefault="00A42150" w:rsidP="005723A1">
            <w:pPr>
              <w:pStyle w:val="TAH"/>
              <w:keepNext w:val="0"/>
            </w:pPr>
            <w:r>
              <w:t xml:space="preserve">MSD </w:t>
            </w:r>
            <w:r>
              <w:br/>
              <w:t>(dB)</w:t>
            </w:r>
          </w:p>
        </w:tc>
        <w:tc>
          <w:tcPr>
            <w:tcW w:w="942" w:type="dxa"/>
            <w:tcBorders>
              <w:bottom w:val="single" w:sz="4" w:space="0" w:color="auto"/>
            </w:tcBorders>
            <w:vAlign w:val="center"/>
          </w:tcPr>
          <w:p w:rsidR="00A42150" w:rsidRDefault="00A42150" w:rsidP="005723A1">
            <w:pPr>
              <w:pStyle w:val="TAH"/>
              <w:keepNext w:val="0"/>
            </w:pPr>
            <w:r>
              <w:t>IMD order</w:t>
            </w:r>
          </w:p>
        </w:tc>
      </w:tr>
      <w:tr w:rsidR="00A42150" w:rsidTr="005723A1">
        <w:trPr>
          <w:tblHeader/>
          <w:jc w:val="center"/>
        </w:trPr>
        <w:tc>
          <w:tcPr>
            <w:tcW w:w="1880" w:type="dxa"/>
            <w:vMerge w:val="restart"/>
            <w:vAlign w:val="center"/>
          </w:tcPr>
          <w:p w:rsidR="00A42150" w:rsidRDefault="00A42150" w:rsidP="00A42150">
            <w:pPr>
              <w:pStyle w:val="TAC"/>
              <w:rPr>
                <w:rFonts w:eastAsia="MS Mincho"/>
                <w:lang w:eastAsia="ja-JP"/>
              </w:rPr>
            </w:pPr>
            <w:proofErr w:type="spellStart"/>
            <w:r>
              <w:t>DC_</w:t>
            </w:r>
            <w:r>
              <w:rPr>
                <w:lang w:eastAsia="zh-CN"/>
              </w:rPr>
              <w:t>X</w:t>
            </w:r>
            <w:r>
              <w:t>_n</w:t>
            </w:r>
            <w:r>
              <w:rPr>
                <w:lang w:eastAsia="zh-CN"/>
              </w:rPr>
              <w:t>Y</w:t>
            </w:r>
            <w:proofErr w:type="spellEnd"/>
          </w:p>
        </w:tc>
        <w:tc>
          <w:tcPr>
            <w:tcW w:w="856" w:type="dxa"/>
            <w:tcBorders>
              <w:bottom w:val="single" w:sz="4" w:space="0" w:color="auto"/>
            </w:tcBorders>
            <w:vAlign w:val="center"/>
          </w:tcPr>
          <w:p w:rsidR="00A42150" w:rsidRDefault="00A42150" w:rsidP="005723A1">
            <w:pPr>
              <w:pStyle w:val="TAC"/>
            </w:pPr>
          </w:p>
        </w:tc>
        <w:tc>
          <w:tcPr>
            <w:tcW w:w="1040" w:type="dxa"/>
            <w:tcBorders>
              <w:bottom w:val="single" w:sz="4" w:space="0" w:color="auto"/>
            </w:tcBorders>
            <w:vAlign w:val="center"/>
          </w:tcPr>
          <w:p w:rsidR="00A42150" w:rsidRDefault="00A42150" w:rsidP="005723A1">
            <w:pPr>
              <w:pStyle w:val="TAC"/>
            </w:pPr>
          </w:p>
        </w:tc>
        <w:tc>
          <w:tcPr>
            <w:tcW w:w="763" w:type="dxa"/>
            <w:tcBorders>
              <w:bottom w:val="single" w:sz="4" w:space="0" w:color="auto"/>
            </w:tcBorders>
            <w:vAlign w:val="center"/>
          </w:tcPr>
          <w:p w:rsidR="00A42150" w:rsidRDefault="00A42150" w:rsidP="005723A1">
            <w:pPr>
              <w:pStyle w:val="TAC"/>
            </w:pPr>
          </w:p>
        </w:tc>
        <w:tc>
          <w:tcPr>
            <w:tcW w:w="599" w:type="dxa"/>
            <w:tcBorders>
              <w:bottom w:val="single" w:sz="4" w:space="0" w:color="auto"/>
            </w:tcBorders>
            <w:vAlign w:val="center"/>
          </w:tcPr>
          <w:p w:rsidR="00A42150" w:rsidRDefault="00A42150" w:rsidP="005723A1">
            <w:pPr>
              <w:pStyle w:val="TAC"/>
            </w:pPr>
          </w:p>
        </w:tc>
        <w:tc>
          <w:tcPr>
            <w:tcW w:w="1072" w:type="dxa"/>
            <w:tcBorders>
              <w:bottom w:val="single" w:sz="4" w:space="0" w:color="auto"/>
            </w:tcBorders>
            <w:vAlign w:val="center"/>
          </w:tcPr>
          <w:p w:rsidR="00A42150" w:rsidRDefault="00A42150" w:rsidP="005723A1">
            <w:pPr>
              <w:pStyle w:val="TAC"/>
            </w:pPr>
          </w:p>
        </w:tc>
        <w:tc>
          <w:tcPr>
            <w:tcW w:w="775" w:type="dxa"/>
            <w:tcBorders>
              <w:bottom w:val="single" w:sz="4" w:space="0" w:color="auto"/>
            </w:tcBorders>
            <w:vAlign w:val="center"/>
          </w:tcPr>
          <w:p w:rsidR="00A42150" w:rsidRDefault="00A42150" w:rsidP="005723A1">
            <w:pPr>
              <w:pStyle w:val="TAC"/>
            </w:pPr>
          </w:p>
        </w:tc>
        <w:tc>
          <w:tcPr>
            <w:tcW w:w="942" w:type="dxa"/>
            <w:tcBorders>
              <w:bottom w:val="single" w:sz="4" w:space="0" w:color="auto"/>
            </w:tcBorders>
            <w:vAlign w:val="center"/>
          </w:tcPr>
          <w:p w:rsidR="00A42150" w:rsidRDefault="00A42150" w:rsidP="005723A1">
            <w:pPr>
              <w:pStyle w:val="TAC"/>
            </w:pPr>
          </w:p>
        </w:tc>
      </w:tr>
      <w:tr w:rsidR="00A42150" w:rsidTr="003C5524">
        <w:trPr>
          <w:tblHeader/>
          <w:jc w:val="center"/>
        </w:trPr>
        <w:tc>
          <w:tcPr>
            <w:tcW w:w="1880" w:type="dxa"/>
            <w:vMerge/>
            <w:vAlign w:val="center"/>
          </w:tcPr>
          <w:p w:rsidR="00A42150" w:rsidRDefault="00A42150" w:rsidP="005723A1">
            <w:pPr>
              <w:pStyle w:val="TAC"/>
              <w:rPr>
                <w:rFonts w:eastAsia="MS Mincho"/>
                <w:lang w:eastAsia="ja-JP"/>
              </w:rPr>
            </w:pPr>
          </w:p>
        </w:tc>
        <w:tc>
          <w:tcPr>
            <w:tcW w:w="856" w:type="dxa"/>
            <w:vAlign w:val="center"/>
          </w:tcPr>
          <w:p w:rsidR="00A42150" w:rsidRDefault="00A42150" w:rsidP="005723A1">
            <w:pPr>
              <w:pStyle w:val="TAC"/>
            </w:pPr>
          </w:p>
        </w:tc>
        <w:tc>
          <w:tcPr>
            <w:tcW w:w="1040" w:type="dxa"/>
            <w:vAlign w:val="center"/>
          </w:tcPr>
          <w:p w:rsidR="00A42150" w:rsidRDefault="00A42150" w:rsidP="005723A1">
            <w:pPr>
              <w:pStyle w:val="TAC"/>
            </w:pPr>
          </w:p>
        </w:tc>
        <w:tc>
          <w:tcPr>
            <w:tcW w:w="763" w:type="dxa"/>
            <w:vAlign w:val="center"/>
          </w:tcPr>
          <w:p w:rsidR="00A42150" w:rsidRDefault="00A42150" w:rsidP="005723A1">
            <w:pPr>
              <w:pStyle w:val="TAC"/>
            </w:pPr>
          </w:p>
        </w:tc>
        <w:tc>
          <w:tcPr>
            <w:tcW w:w="599" w:type="dxa"/>
            <w:vAlign w:val="center"/>
          </w:tcPr>
          <w:p w:rsidR="00A42150" w:rsidRDefault="00A42150" w:rsidP="005723A1">
            <w:pPr>
              <w:pStyle w:val="TAC"/>
            </w:pPr>
          </w:p>
        </w:tc>
        <w:tc>
          <w:tcPr>
            <w:tcW w:w="1072" w:type="dxa"/>
            <w:vAlign w:val="center"/>
          </w:tcPr>
          <w:p w:rsidR="00A42150" w:rsidRDefault="00A42150" w:rsidP="005723A1">
            <w:pPr>
              <w:pStyle w:val="TAC"/>
            </w:pPr>
          </w:p>
        </w:tc>
        <w:tc>
          <w:tcPr>
            <w:tcW w:w="775" w:type="dxa"/>
            <w:vAlign w:val="center"/>
          </w:tcPr>
          <w:p w:rsidR="00A42150" w:rsidRDefault="00A42150" w:rsidP="005723A1">
            <w:pPr>
              <w:pStyle w:val="TAC"/>
            </w:pPr>
          </w:p>
        </w:tc>
        <w:tc>
          <w:tcPr>
            <w:tcW w:w="942" w:type="dxa"/>
          </w:tcPr>
          <w:p w:rsidR="00A42150" w:rsidRDefault="00A42150" w:rsidP="005723A1">
            <w:pPr>
              <w:pStyle w:val="TAC"/>
            </w:pPr>
          </w:p>
        </w:tc>
      </w:tr>
      <w:tr w:rsidR="003C5524" w:rsidTr="00586856">
        <w:trPr>
          <w:tblHeader/>
          <w:jc w:val="center"/>
        </w:trPr>
        <w:tc>
          <w:tcPr>
            <w:tcW w:w="7927" w:type="dxa"/>
            <w:gridSpan w:val="8"/>
            <w:tcBorders>
              <w:bottom w:val="single" w:sz="4" w:space="0" w:color="auto"/>
            </w:tcBorders>
            <w:vAlign w:val="center"/>
          </w:tcPr>
          <w:p w:rsidR="003C5524" w:rsidRDefault="003C5524" w:rsidP="003C5524">
            <w:pPr>
              <w:pStyle w:val="TAC"/>
              <w:jc w:val="left"/>
              <w:rPr>
                <w:lang w:eastAsia="zh-CN"/>
              </w:rPr>
            </w:pPr>
            <w:r>
              <w:rPr>
                <w:rFonts w:hint="eastAsia"/>
                <w:lang w:eastAsia="zh-CN"/>
              </w:rPr>
              <w:t>N</w:t>
            </w:r>
            <w:r>
              <w:rPr>
                <w:lang w:eastAsia="zh-CN"/>
              </w:rPr>
              <w:t>OTE X:</w:t>
            </w:r>
          </w:p>
        </w:tc>
      </w:tr>
    </w:tbl>
    <w:p w:rsidR="00A42150" w:rsidRPr="00A42150" w:rsidRDefault="00FC3898" w:rsidP="00A42150">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E40907" w:rsidRPr="00A83555" w:rsidRDefault="00080512" w:rsidP="00E40907">
      <w:pPr>
        <w:pStyle w:val="1"/>
        <w:rPr>
          <w:lang w:eastAsia="zh-TW"/>
        </w:rPr>
      </w:pPr>
      <w:r w:rsidRPr="004D3578">
        <w:rPr>
          <w:i/>
        </w:rPr>
        <w:br w:type="page"/>
      </w:r>
      <w:bookmarkStart w:id="57" w:name="_Toc47739624"/>
      <w:bookmarkStart w:id="58" w:name="_Toc54020128"/>
      <w:r w:rsidR="00E40907" w:rsidRPr="004D3578">
        <w:lastRenderedPageBreak/>
        <w:t xml:space="preserve">Annex </w:t>
      </w:r>
      <w:proofErr w:type="gramStart"/>
      <w:r w:rsidR="00E40907">
        <w:t>A</w:t>
      </w:r>
      <w:proofErr w:type="gramEnd"/>
      <w:r w:rsidR="00E40907" w:rsidRPr="004D3578">
        <w:t xml:space="preserve"> (informative):</w:t>
      </w:r>
      <w:r w:rsidR="00E40907">
        <w:t xml:space="preserve"> </w:t>
      </w:r>
      <w:r w:rsidR="00E40907" w:rsidRPr="004D3578">
        <w:t>Change history</w:t>
      </w:r>
      <w:bookmarkEnd w:id="57"/>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rsidTr="005723A1">
        <w:trPr>
          <w:cantSplit/>
        </w:trPr>
        <w:tc>
          <w:tcPr>
            <w:tcW w:w="9639" w:type="dxa"/>
            <w:gridSpan w:val="8"/>
            <w:tcBorders>
              <w:bottom w:val="nil"/>
            </w:tcBorders>
            <w:shd w:val="solid" w:color="FFFFFF" w:fill="auto"/>
          </w:tcPr>
          <w:p w:rsidR="00E40907" w:rsidRPr="00235394" w:rsidRDefault="00E40907" w:rsidP="005723A1">
            <w:pPr>
              <w:pStyle w:val="TAL"/>
              <w:jc w:val="center"/>
              <w:rPr>
                <w:b/>
                <w:sz w:val="16"/>
              </w:rPr>
            </w:pPr>
            <w:bookmarkStart w:id="59" w:name="historyclause"/>
            <w:bookmarkEnd w:id="59"/>
            <w:r w:rsidRPr="00235394">
              <w:rPr>
                <w:b/>
              </w:rPr>
              <w:t>Change history</w:t>
            </w:r>
          </w:p>
        </w:tc>
      </w:tr>
      <w:tr w:rsidR="00E40907" w:rsidRPr="00235394" w:rsidTr="005723A1">
        <w:tc>
          <w:tcPr>
            <w:tcW w:w="709" w:type="dxa"/>
            <w:shd w:val="pct10" w:color="auto" w:fill="FFFFFF"/>
          </w:tcPr>
          <w:p w:rsidR="00E40907" w:rsidRPr="00235394" w:rsidRDefault="00E40907" w:rsidP="005723A1">
            <w:pPr>
              <w:pStyle w:val="TAL"/>
              <w:rPr>
                <w:b/>
                <w:sz w:val="16"/>
              </w:rPr>
            </w:pPr>
            <w:r w:rsidRPr="00235394">
              <w:rPr>
                <w:b/>
                <w:sz w:val="16"/>
              </w:rPr>
              <w:t>Date</w:t>
            </w:r>
          </w:p>
        </w:tc>
        <w:tc>
          <w:tcPr>
            <w:tcW w:w="992" w:type="dxa"/>
            <w:shd w:val="pct10" w:color="auto" w:fill="FFFFFF"/>
          </w:tcPr>
          <w:p w:rsidR="00E40907" w:rsidRPr="00235394" w:rsidRDefault="00E40907" w:rsidP="005723A1">
            <w:pPr>
              <w:pStyle w:val="TAL"/>
              <w:rPr>
                <w:b/>
                <w:sz w:val="16"/>
              </w:rPr>
            </w:pPr>
            <w:r>
              <w:rPr>
                <w:b/>
                <w:sz w:val="16"/>
              </w:rPr>
              <w:t>Meeting</w:t>
            </w:r>
          </w:p>
        </w:tc>
        <w:tc>
          <w:tcPr>
            <w:tcW w:w="993" w:type="dxa"/>
            <w:shd w:val="pct10" w:color="auto" w:fill="FFFFFF"/>
          </w:tcPr>
          <w:p w:rsidR="00E40907" w:rsidRPr="00235394" w:rsidRDefault="00E40907" w:rsidP="005723A1">
            <w:pPr>
              <w:pStyle w:val="TAL"/>
              <w:rPr>
                <w:b/>
                <w:sz w:val="16"/>
              </w:rPr>
            </w:pPr>
            <w:proofErr w:type="spellStart"/>
            <w:r w:rsidRPr="00235394">
              <w:rPr>
                <w:b/>
                <w:sz w:val="16"/>
              </w:rPr>
              <w:t>TDoc</w:t>
            </w:r>
            <w:proofErr w:type="spellEnd"/>
          </w:p>
        </w:tc>
        <w:tc>
          <w:tcPr>
            <w:tcW w:w="425" w:type="dxa"/>
            <w:shd w:val="pct10" w:color="auto" w:fill="FFFFFF"/>
          </w:tcPr>
          <w:p w:rsidR="00E40907" w:rsidRPr="00235394" w:rsidRDefault="00E40907" w:rsidP="005723A1">
            <w:pPr>
              <w:pStyle w:val="TAL"/>
              <w:rPr>
                <w:b/>
                <w:sz w:val="16"/>
              </w:rPr>
            </w:pPr>
            <w:r w:rsidRPr="00235394">
              <w:rPr>
                <w:b/>
                <w:sz w:val="16"/>
              </w:rPr>
              <w:t>CR</w:t>
            </w:r>
          </w:p>
        </w:tc>
        <w:tc>
          <w:tcPr>
            <w:tcW w:w="425" w:type="dxa"/>
            <w:shd w:val="pct10" w:color="auto" w:fill="FFFFFF"/>
          </w:tcPr>
          <w:p w:rsidR="00E40907" w:rsidRPr="00235394" w:rsidRDefault="00E40907" w:rsidP="005723A1">
            <w:pPr>
              <w:pStyle w:val="TAL"/>
              <w:rPr>
                <w:b/>
                <w:sz w:val="16"/>
              </w:rPr>
            </w:pPr>
            <w:r w:rsidRPr="00235394">
              <w:rPr>
                <w:b/>
                <w:sz w:val="16"/>
              </w:rPr>
              <w:t>Rev</w:t>
            </w:r>
          </w:p>
        </w:tc>
        <w:tc>
          <w:tcPr>
            <w:tcW w:w="425" w:type="dxa"/>
            <w:shd w:val="pct10" w:color="auto" w:fill="FFFFFF"/>
          </w:tcPr>
          <w:p w:rsidR="00E40907" w:rsidRPr="00235394" w:rsidRDefault="00E40907" w:rsidP="005723A1">
            <w:pPr>
              <w:pStyle w:val="TAL"/>
              <w:rPr>
                <w:b/>
                <w:sz w:val="16"/>
              </w:rPr>
            </w:pPr>
            <w:r>
              <w:rPr>
                <w:b/>
                <w:sz w:val="16"/>
              </w:rPr>
              <w:t>Cat</w:t>
            </w:r>
          </w:p>
        </w:tc>
        <w:tc>
          <w:tcPr>
            <w:tcW w:w="4962" w:type="dxa"/>
            <w:shd w:val="pct10" w:color="auto" w:fill="FFFFFF"/>
          </w:tcPr>
          <w:p w:rsidR="00E40907" w:rsidRPr="00235394" w:rsidRDefault="00E40907" w:rsidP="005723A1">
            <w:pPr>
              <w:pStyle w:val="TAL"/>
              <w:rPr>
                <w:b/>
                <w:sz w:val="16"/>
              </w:rPr>
            </w:pPr>
            <w:r w:rsidRPr="00235394">
              <w:rPr>
                <w:b/>
                <w:sz w:val="16"/>
              </w:rPr>
              <w:t>Subject/Comment</w:t>
            </w:r>
          </w:p>
        </w:tc>
        <w:tc>
          <w:tcPr>
            <w:tcW w:w="708" w:type="dxa"/>
            <w:shd w:val="pct10" w:color="auto" w:fill="FFFFFF"/>
          </w:tcPr>
          <w:p w:rsidR="00E40907" w:rsidRPr="00235394" w:rsidRDefault="00E40907" w:rsidP="005723A1">
            <w:pPr>
              <w:pStyle w:val="TAL"/>
              <w:rPr>
                <w:b/>
                <w:sz w:val="16"/>
              </w:rPr>
            </w:pPr>
            <w:r w:rsidRPr="00235394">
              <w:rPr>
                <w:b/>
                <w:sz w:val="16"/>
              </w:rPr>
              <w:t>New</w:t>
            </w:r>
            <w:r>
              <w:rPr>
                <w:b/>
                <w:sz w:val="16"/>
              </w:rPr>
              <w:t xml:space="preserve"> version</w:t>
            </w:r>
          </w:p>
        </w:tc>
      </w:tr>
      <w:tr w:rsidR="00E40907" w:rsidRPr="006B0D02" w:rsidTr="005723A1">
        <w:tc>
          <w:tcPr>
            <w:tcW w:w="709" w:type="dxa"/>
            <w:shd w:val="solid" w:color="FFFFFF" w:fill="auto"/>
            <w:vAlign w:val="center"/>
          </w:tcPr>
          <w:p w:rsidR="00E40907" w:rsidRPr="00B51484" w:rsidRDefault="00E40907" w:rsidP="005723A1">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rsidR="00E40907" w:rsidRPr="00B51484" w:rsidRDefault="00E40907" w:rsidP="005723A1">
            <w:pPr>
              <w:pStyle w:val="TAL"/>
              <w:rPr>
                <w:sz w:val="16"/>
                <w:szCs w:val="16"/>
              </w:rPr>
            </w:pPr>
          </w:p>
        </w:tc>
        <w:tc>
          <w:tcPr>
            <w:tcW w:w="425" w:type="dxa"/>
            <w:shd w:val="solid" w:color="FFFFFF" w:fill="auto"/>
          </w:tcPr>
          <w:p w:rsidR="00E40907" w:rsidRPr="00B51484" w:rsidRDefault="00E40907" w:rsidP="005723A1">
            <w:pPr>
              <w:pStyle w:val="TAR"/>
              <w:jc w:val="left"/>
              <w:rPr>
                <w:sz w:val="16"/>
                <w:szCs w:val="16"/>
                <w:lang w:val="en-US"/>
              </w:rPr>
            </w:pPr>
          </w:p>
        </w:tc>
        <w:tc>
          <w:tcPr>
            <w:tcW w:w="425" w:type="dxa"/>
            <w:shd w:val="solid" w:color="FFFFFF" w:fill="auto"/>
          </w:tcPr>
          <w:p w:rsidR="00E40907" w:rsidRPr="00B51484" w:rsidRDefault="00E40907" w:rsidP="005723A1">
            <w:pPr>
              <w:pStyle w:val="TAC"/>
              <w:jc w:val="left"/>
              <w:rPr>
                <w:sz w:val="16"/>
                <w:szCs w:val="16"/>
              </w:rPr>
            </w:pPr>
          </w:p>
        </w:tc>
        <w:tc>
          <w:tcPr>
            <w:tcW w:w="4962" w:type="dxa"/>
            <w:shd w:val="solid" w:color="FFFFFF" w:fill="auto"/>
          </w:tcPr>
          <w:p w:rsidR="00E40907" w:rsidRPr="00B51484" w:rsidRDefault="00E40907" w:rsidP="005723A1">
            <w:pPr>
              <w:pStyle w:val="TAL"/>
              <w:rPr>
                <w:sz w:val="16"/>
                <w:szCs w:val="18"/>
              </w:rPr>
            </w:pPr>
            <w:r w:rsidRPr="00B51484">
              <w:rPr>
                <w:sz w:val="16"/>
                <w:szCs w:val="18"/>
              </w:rPr>
              <w:t>Initial TR skeleton</w:t>
            </w:r>
          </w:p>
        </w:tc>
        <w:tc>
          <w:tcPr>
            <w:tcW w:w="708" w:type="dxa"/>
            <w:shd w:val="solid" w:color="FFFFFF" w:fill="auto"/>
          </w:tcPr>
          <w:p w:rsidR="00E40907" w:rsidRPr="00FA3958" w:rsidRDefault="00E40907" w:rsidP="005723A1">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bl>
    <w:p w:rsidR="00080512" w:rsidRDefault="00080512" w:rsidP="00B049F0">
      <w:pPr>
        <w:pStyle w:val="4"/>
        <w:ind w:left="0" w:firstLine="0"/>
      </w:pPr>
      <w:bookmarkStart w:id="60" w:name="_GoBack"/>
      <w:bookmarkEnd w:id="60"/>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CC1" w:rsidRDefault="008C0CC1">
      <w:r>
        <w:separator/>
      </w:r>
    </w:p>
  </w:endnote>
  <w:endnote w:type="continuationSeparator" w:id="0">
    <w:p w:rsidR="008C0CC1" w:rsidRDefault="008C0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CC1" w:rsidRDefault="008C0CC1">
      <w:r>
        <w:separator/>
      </w:r>
    </w:p>
  </w:footnote>
  <w:footnote w:type="continuationSeparator" w:id="0">
    <w:p w:rsidR="008C0CC1" w:rsidRDefault="008C0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3951">
      <w:rPr>
        <w:rFonts w:ascii="Arial" w:hAnsi="Arial" w:cs="Arial"/>
        <w:b/>
        <w:noProof/>
        <w:sz w:val="18"/>
        <w:szCs w:val="18"/>
      </w:rPr>
      <w:t>3GPP TR 37.826 V0.0.1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3951">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3951">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0DBF"/>
    <w:rsid w:val="000D58AB"/>
    <w:rsid w:val="000F2896"/>
    <w:rsid w:val="00100FEE"/>
    <w:rsid w:val="00133525"/>
    <w:rsid w:val="00170E8E"/>
    <w:rsid w:val="00172802"/>
    <w:rsid w:val="001A4C42"/>
    <w:rsid w:val="001A7420"/>
    <w:rsid w:val="001B6637"/>
    <w:rsid w:val="001C21C3"/>
    <w:rsid w:val="001D02C2"/>
    <w:rsid w:val="001F0C1D"/>
    <w:rsid w:val="001F1132"/>
    <w:rsid w:val="001F168B"/>
    <w:rsid w:val="00213E22"/>
    <w:rsid w:val="00220A47"/>
    <w:rsid w:val="002347A2"/>
    <w:rsid w:val="0025293E"/>
    <w:rsid w:val="00255612"/>
    <w:rsid w:val="00261D15"/>
    <w:rsid w:val="002675F0"/>
    <w:rsid w:val="002811A3"/>
    <w:rsid w:val="002A0304"/>
    <w:rsid w:val="002B6339"/>
    <w:rsid w:val="002E00EE"/>
    <w:rsid w:val="002F3BA8"/>
    <w:rsid w:val="00307381"/>
    <w:rsid w:val="003172DC"/>
    <w:rsid w:val="00331E13"/>
    <w:rsid w:val="0035462D"/>
    <w:rsid w:val="00361620"/>
    <w:rsid w:val="003765B8"/>
    <w:rsid w:val="003849D9"/>
    <w:rsid w:val="003C3971"/>
    <w:rsid w:val="003C5524"/>
    <w:rsid w:val="0040029D"/>
    <w:rsid w:val="004002B5"/>
    <w:rsid w:val="00410ABA"/>
    <w:rsid w:val="00423334"/>
    <w:rsid w:val="004345EC"/>
    <w:rsid w:val="00465515"/>
    <w:rsid w:val="00495FB8"/>
    <w:rsid w:val="004D3578"/>
    <w:rsid w:val="004D7925"/>
    <w:rsid w:val="004E213A"/>
    <w:rsid w:val="004F0988"/>
    <w:rsid w:val="004F3340"/>
    <w:rsid w:val="00517164"/>
    <w:rsid w:val="00523E8C"/>
    <w:rsid w:val="0053388B"/>
    <w:rsid w:val="00535773"/>
    <w:rsid w:val="0053588B"/>
    <w:rsid w:val="00543E6C"/>
    <w:rsid w:val="00546B15"/>
    <w:rsid w:val="00565087"/>
    <w:rsid w:val="005669CF"/>
    <w:rsid w:val="00571541"/>
    <w:rsid w:val="00597B11"/>
    <w:rsid w:val="005A7428"/>
    <w:rsid w:val="005D2E01"/>
    <w:rsid w:val="005D7526"/>
    <w:rsid w:val="005E4BB2"/>
    <w:rsid w:val="00602AEA"/>
    <w:rsid w:val="00614FDF"/>
    <w:rsid w:val="00616FCD"/>
    <w:rsid w:val="00624810"/>
    <w:rsid w:val="0063543D"/>
    <w:rsid w:val="00646E64"/>
    <w:rsid w:val="00647114"/>
    <w:rsid w:val="0065468F"/>
    <w:rsid w:val="006627B8"/>
    <w:rsid w:val="006A0AF5"/>
    <w:rsid w:val="006A1A31"/>
    <w:rsid w:val="006A323F"/>
    <w:rsid w:val="006B30D0"/>
    <w:rsid w:val="006C3D95"/>
    <w:rsid w:val="006D20D9"/>
    <w:rsid w:val="006E5C86"/>
    <w:rsid w:val="006E62C1"/>
    <w:rsid w:val="00701116"/>
    <w:rsid w:val="00713C44"/>
    <w:rsid w:val="00734A5B"/>
    <w:rsid w:val="00736C68"/>
    <w:rsid w:val="0074026F"/>
    <w:rsid w:val="007429F6"/>
    <w:rsid w:val="00744E76"/>
    <w:rsid w:val="00750F10"/>
    <w:rsid w:val="00774DA4"/>
    <w:rsid w:val="00781F0F"/>
    <w:rsid w:val="007B600E"/>
    <w:rsid w:val="007F0F4A"/>
    <w:rsid w:val="008028A4"/>
    <w:rsid w:val="008136E6"/>
    <w:rsid w:val="00830747"/>
    <w:rsid w:val="00872440"/>
    <w:rsid w:val="008768CA"/>
    <w:rsid w:val="00877866"/>
    <w:rsid w:val="008C0CC1"/>
    <w:rsid w:val="008C384C"/>
    <w:rsid w:val="008E0678"/>
    <w:rsid w:val="0090271F"/>
    <w:rsid w:val="00902E23"/>
    <w:rsid w:val="009114D7"/>
    <w:rsid w:val="0091348E"/>
    <w:rsid w:val="00917CCB"/>
    <w:rsid w:val="00921A0B"/>
    <w:rsid w:val="00942EC2"/>
    <w:rsid w:val="00977940"/>
    <w:rsid w:val="009C12AA"/>
    <w:rsid w:val="009C15FA"/>
    <w:rsid w:val="009C3951"/>
    <w:rsid w:val="009F37B7"/>
    <w:rsid w:val="00A10F02"/>
    <w:rsid w:val="00A164B4"/>
    <w:rsid w:val="00A26956"/>
    <w:rsid w:val="00A27486"/>
    <w:rsid w:val="00A3497D"/>
    <w:rsid w:val="00A37D14"/>
    <w:rsid w:val="00A42150"/>
    <w:rsid w:val="00A53724"/>
    <w:rsid w:val="00A56066"/>
    <w:rsid w:val="00A73129"/>
    <w:rsid w:val="00A807A1"/>
    <w:rsid w:val="00A82346"/>
    <w:rsid w:val="00A92BA1"/>
    <w:rsid w:val="00AC6BC6"/>
    <w:rsid w:val="00AE11D7"/>
    <w:rsid w:val="00AE65E2"/>
    <w:rsid w:val="00B049F0"/>
    <w:rsid w:val="00B15449"/>
    <w:rsid w:val="00B178FF"/>
    <w:rsid w:val="00B32233"/>
    <w:rsid w:val="00B423EA"/>
    <w:rsid w:val="00B45548"/>
    <w:rsid w:val="00B50816"/>
    <w:rsid w:val="00B93086"/>
    <w:rsid w:val="00BA19ED"/>
    <w:rsid w:val="00BA4B8D"/>
    <w:rsid w:val="00BC00F2"/>
    <w:rsid w:val="00BC0F7D"/>
    <w:rsid w:val="00BD0B16"/>
    <w:rsid w:val="00BD7D31"/>
    <w:rsid w:val="00BE3255"/>
    <w:rsid w:val="00BF128E"/>
    <w:rsid w:val="00C0090F"/>
    <w:rsid w:val="00C074DD"/>
    <w:rsid w:val="00C1496A"/>
    <w:rsid w:val="00C152CC"/>
    <w:rsid w:val="00C33079"/>
    <w:rsid w:val="00C45231"/>
    <w:rsid w:val="00C5411F"/>
    <w:rsid w:val="00C67309"/>
    <w:rsid w:val="00C72833"/>
    <w:rsid w:val="00C80F1D"/>
    <w:rsid w:val="00C93F40"/>
    <w:rsid w:val="00CA3D0C"/>
    <w:rsid w:val="00CC216E"/>
    <w:rsid w:val="00CF3961"/>
    <w:rsid w:val="00D57972"/>
    <w:rsid w:val="00D675A9"/>
    <w:rsid w:val="00D738D6"/>
    <w:rsid w:val="00D755EB"/>
    <w:rsid w:val="00D76048"/>
    <w:rsid w:val="00D87E00"/>
    <w:rsid w:val="00D9134D"/>
    <w:rsid w:val="00DA7A03"/>
    <w:rsid w:val="00DB11CB"/>
    <w:rsid w:val="00DB1818"/>
    <w:rsid w:val="00DB6B9F"/>
    <w:rsid w:val="00DC309B"/>
    <w:rsid w:val="00DC42E8"/>
    <w:rsid w:val="00DC4DA2"/>
    <w:rsid w:val="00DD4C17"/>
    <w:rsid w:val="00DD74A5"/>
    <w:rsid w:val="00DF2B1F"/>
    <w:rsid w:val="00DF62CD"/>
    <w:rsid w:val="00E16509"/>
    <w:rsid w:val="00E40907"/>
    <w:rsid w:val="00E44582"/>
    <w:rsid w:val="00E76795"/>
    <w:rsid w:val="00E77645"/>
    <w:rsid w:val="00EA15B0"/>
    <w:rsid w:val="00EA5EA7"/>
    <w:rsid w:val="00EC4A25"/>
    <w:rsid w:val="00EC73B4"/>
    <w:rsid w:val="00F025A2"/>
    <w:rsid w:val="00F04712"/>
    <w:rsid w:val="00F13360"/>
    <w:rsid w:val="00F22BD2"/>
    <w:rsid w:val="00F22EC7"/>
    <w:rsid w:val="00F325C8"/>
    <w:rsid w:val="00F653B8"/>
    <w:rsid w:val="00F71967"/>
    <w:rsid w:val="00F9008D"/>
    <w:rsid w:val="00FA1266"/>
    <w:rsid w:val="00FA14D3"/>
    <w:rsid w:val="00FC1192"/>
    <w:rsid w:val="00FC38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780E3-723F-42F5-97A3-2EDEB4AFE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10</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18</cp:revision>
  <cp:lastPrinted>2019-02-25T14:05:00Z</cp:lastPrinted>
  <dcterms:created xsi:type="dcterms:W3CDTF">2020-10-14T08:19:00Z</dcterms:created>
  <dcterms:modified xsi:type="dcterms:W3CDTF">2020-10-23T02:09:00Z</dcterms:modified>
</cp:coreProperties>
</file>